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35" w:rsidRPr="00C67A35" w:rsidRDefault="00C67A35" w:rsidP="00C67A3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aps/>
          <w:color w:val="212529"/>
          <w:sz w:val="24"/>
          <w:szCs w:val="24"/>
          <w:lang w:eastAsia="ru-RU"/>
        </w:rPr>
        <w:t>ЗАКОН РЕСПУБЛИКИ БЕЛАРУСЬ</w:t>
      </w:r>
    </w:p>
    <w:p w:rsidR="00C67A35" w:rsidRPr="00C67A35" w:rsidRDefault="00C67A35" w:rsidP="00C67A3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17 апреля 1992 г. № 1596-XII</w:t>
      </w:r>
    </w:p>
    <w:p w:rsidR="00C67A35" w:rsidRPr="00C67A35" w:rsidRDefault="00C67A35" w:rsidP="00C67A35">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C67A35">
        <w:rPr>
          <w:rFonts w:ascii="Times New Roman" w:eastAsia="Times New Roman" w:hAnsi="Times New Roman" w:cs="Times New Roman"/>
          <w:b/>
          <w:bCs/>
          <w:color w:val="212529"/>
          <w:sz w:val="34"/>
          <w:szCs w:val="34"/>
          <w:lang w:eastAsia="ru-RU"/>
        </w:rPr>
        <w:t>О пенсионном обеспечении</w:t>
      </w:r>
    </w:p>
    <w:p w:rsidR="00C67A35" w:rsidRPr="00C67A35" w:rsidRDefault="00C67A35" w:rsidP="00C67A35">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C67A35">
        <w:rPr>
          <w:rFonts w:ascii="Times New Roman" w:eastAsia="Times New Roman" w:hAnsi="Times New Roman" w:cs="Times New Roman"/>
          <w:color w:val="000000"/>
          <w:sz w:val="24"/>
          <w:szCs w:val="24"/>
          <w:lang w:eastAsia="ru-RU"/>
        </w:rPr>
        <w:t>Изменения и дополнения:</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C67A35">
          <w:rPr>
            <w:rFonts w:ascii="Times New Roman" w:eastAsia="Times New Roman" w:hAnsi="Times New Roman" w:cs="Times New Roman"/>
            <w:color w:val="000CFF"/>
            <w:sz w:val="24"/>
            <w:szCs w:val="24"/>
            <w:lang w:eastAsia="ru-RU"/>
          </w:rPr>
          <w:t>Закон Республики Беларусь от 2 февраля 1994 г. № 2739-XІІ</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Вярхоўнага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Савета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1994 г., № 8, ст.111);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C67A35">
          <w:rPr>
            <w:rFonts w:ascii="Times New Roman" w:eastAsia="Times New Roman" w:hAnsi="Times New Roman" w:cs="Times New Roman"/>
            <w:color w:val="000CFF"/>
            <w:sz w:val="24"/>
            <w:szCs w:val="24"/>
            <w:lang w:eastAsia="ru-RU"/>
          </w:rPr>
          <w:t>Закон Республики Беларусь от 24 февраля 1994 г. № 2815-XІІ</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Вярхоўнага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Савета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1994 г., № 8, ст.117);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C67A35">
          <w:rPr>
            <w:rFonts w:ascii="Times New Roman" w:eastAsia="Times New Roman" w:hAnsi="Times New Roman" w:cs="Times New Roman"/>
            <w:color w:val="000CFF"/>
            <w:sz w:val="24"/>
            <w:szCs w:val="24"/>
            <w:lang w:eastAsia="ru-RU"/>
          </w:rPr>
          <w:t>Закон Республики Беларусь от 21 февраля 1995 г. № 3601-XІІ</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Вярхоўнага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Савета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1995 г., № 17, ст.178);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Pr="00C67A35">
          <w:rPr>
            <w:rFonts w:ascii="Times New Roman" w:eastAsia="Times New Roman" w:hAnsi="Times New Roman" w:cs="Times New Roman"/>
            <w:color w:val="000CFF"/>
            <w:sz w:val="24"/>
            <w:szCs w:val="24"/>
            <w:lang w:eastAsia="ru-RU"/>
          </w:rPr>
          <w:t>Закон Республики Беларусь от 1 марта 1995 г. № 3624-XІІ</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Вярхоўнага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Савета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1995 г., № 17, ст.184);</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9" w:history="1">
        <w:r w:rsidRPr="00C67A35">
          <w:rPr>
            <w:rFonts w:ascii="Times New Roman" w:eastAsia="Times New Roman" w:hAnsi="Times New Roman" w:cs="Times New Roman"/>
            <w:color w:val="000CFF"/>
            <w:sz w:val="24"/>
            <w:szCs w:val="24"/>
            <w:lang w:eastAsia="ru-RU"/>
          </w:rPr>
          <w:t>Закон Республики Беларусь от 21 марта 1995 г. № 3668-XІІ</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Вярхоўнага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Савета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1995 г., № 18, ст.197);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0" w:history="1">
        <w:r w:rsidRPr="00C67A35">
          <w:rPr>
            <w:rFonts w:ascii="Times New Roman" w:eastAsia="Times New Roman" w:hAnsi="Times New Roman" w:cs="Times New Roman"/>
            <w:color w:val="000CFF"/>
            <w:sz w:val="24"/>
            <w:szCs w:val="24"/>
            <w:lang w:eastAsia="ru-RU"/>
          </w:rPr>
          <w:t>Закон Республики Беларусь от 6 ноября 1996 г. № 764-XІІІ</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Вярхоўнага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Савета</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1996 г., № 35, ст.628);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1" w:history="1">
        <w:r w:rsidRPr="00C67A35">
          <w:rPr>
            <w:rFonts w:ascii="Times New Roman" w:eastAsia="Times New Roman" w:hAnsi="Times New Roman" w:cs="Times New Roman"/>
            <w:color w:val="000CFF"/>
            <w:sz w:val="24"/>
            <w:szCs w:val="24"/>
            <w:lang w:eastAsia="ru-RU"/>
          </w:rPr>
          <w:t>Закон Республики Беларусь от 15 июля 1998 г. № 188-З</w:t>
        </w:r>
      </w:hyperlink>
      <w:r w:rsidRPr="00C67A35">
        <w:rPr>
          <w:rFonts w:ascii="Times New Roman" w:eastAsia="Times New Roman" w:hAnsi="Times New Roman" w:cs="Times New Roman"/>
          <w:color w:val="212529"/>
          <w:sz w:val="24"/>
          <w:szCs w:val="24"/>
          <w:lang w:eastAsia="ru-RU"/>
        </w:rPr>
        <w:t> (</w:t>
      </w:r>
      <w:proofErr w:type="spellStart"/>
      <w:r w:rsidRPr="00C67A35">
        <w:rPr>
          <w:rFonts w:ascii="Times New Roman" w:eastAsia="Times New Roman" w:hAnsi="Times New Roman" w:cs="Times New Roman"/>
          <w:color w:val="212529"/>
          <w:sz w:val="24"/>
          <w:szCs w:val="24"/>
          <w:lang w:eastAsia="ru-RU"/>
        </w:rPr>
        <w:t>Ведамасці</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Нацыянальнага</w:t>
      </w:r>
      <w:proofErr w:type="spellEnd"/>
      <w:r w:rsidRPr="00C67A35">
        <w:rPr>
          <w:rFonts w:ascii="Times New Roman" w:eastAsia="Times New Roman" w:hAnsi="Times New Roman" w:cs="Times New Roman"/>
          <w:color w:val="212529"/>
          <w:sz w:val="24"/>
          <w:szCs w:val="24"/>
          <w:lang w:eastAsia="ru-RU"/>
        </w:rPr>
        <w:t xml:space="preserve"> сходу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Беларусь, 1998 г., № 28, ст.462);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2" w:history="1">
        <w:r w:rsidRPr="00C67A35">
          <w:rPr>
            <w:rFonts w:ascii="Times New Roman" w:eastAsia="Times New Roman" w:hAnsi="Times New Roman" w:cs="Times New Roman"/>
            <w:color w:val="000CFF"/>
            <w:sz w:val="24"/>
            <w:szCs w:val="24"/>
            <w:lang w:eastAsia="ru-RU"/>
          </w:rPr>
          <w:t>Закон Республики Беларусь от 9 июля 1999 г. № 276-З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1999 г., № 54, 2/51);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3" w:history="1">
        <w:r w:rsidRPr="00C67A35">
          <w:rPr>
            <w:rFonts w:ascii="Times New Roman" w:eastAsia="Times New Roman" w:hAnsi="Times New Roman" w:cs="Times New Roman"/>
            <w:color w:val="000CFF"/>
            <w:sz w:val="24"/>
            <w:szCs w:val="24"/>
            <w:lang w:eastAsia="ru-RU"/>
          </w:rPr>
          <w:t>Закон Республики Беларусь от 1 декабря 1999 г. № 330-З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1999 г., № 95, 2/105);</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4" w:history="1">
        <w:r w:rsidRPr="00C67A35">
          <w:rPr>
            <w:rFonts w:ascii="Times New Roman" w:eastAsia="Times New Roman" w:hAnsi="Times New Roman" w:cs="Times New Roman"/>
            <w:color w:val="000CFF"/>
            <w:sz w:val="24"/>
            <w:szCs w:val="24"/>
            <w:lang w:eastAsia="ru-RU"/>
          </w:rPr>
          <w:t>Закон Республики Беларусь от 22 июня 2001 г. № 34-З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2001 г., № 63, 2/777);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5" w:history="1">
        <w:r w:rsidRPr="00C67A35">
          <w:rPr>
            <w:rFonts w:ascii="Times New Roman" w:eastAsia="Times New Roman" w:hAnsi="Times New Roman" w:cs="Times New Roman"/>
            <w:color w:val="000CFF"/>
            <w:sz w:val="24"/>
            <w:szCs w:val="24"/>
            <w:lang w:eastAsia="ru-RU"/>
          </w:rPr>
          <w:t>Закон Республики Беларусь от 8 января 2002 г. № 82-З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2002 г., № 7, 2/831);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6" w:history="1">
        <w:r w:rsidRPr="00C67A35">
          <w:rPr>
            <w:rFonts w:ascii="Times New Roman" w:eastAsia="Times New Roman" w:hAnsi="Times New Roman" w:cs="Times New Roman"/>
            <w:color w:val="000CFF"/>
            <w:sz w:val="24"/>
            <w:szCs w:val="24"/>
            <w:lang w:eastAsia="ru-RU"/>
          </w:rPr>
          <w:t>Закон Республики Беларусь от 15 июля 2002 г. № 122-З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2002 г., № 82, 2/871);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7" w:history="1">
        <w:r w:rsidRPr="00C67A35">
          <w:rPr>
            <w:rFonts w:ascii="Times New Roman" w:eastAsia="Times New Roman" w:hAnsi="Times New Roman" w:cs="Times New Roman"/>
            <w:color w:val="000CFF"/>
            <w:sz w:val="24"/>
            <w:szCs w:val="24"/>
            <w:lang w:eastAsia="ru-RU"/>
          </w:rPr>
          <w:t>Закон Республики Беларусь от 14 июня 2003 г. № 203-З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2003 г., № 70, 2/952);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8" w:history="1">
        <w:r w:rsidRPr="00C67A35">
          <w:rPr>
            <w:rFonts w:ascii="Times New Roman" w:eastAsia="Times New Roman" w:hAnsi="Times New Roman" w:cs="Times New Roman"/>
            <w:color w:val="000CFF"/>
            <w:sz w:val="24"/>
            <w:szCs w:val="24"/>
            <w:lang w:eastAsia="ru-RU"/>
          </w:rPr>
          <w:t>Закон Республики Беларусь от 5 июля 2004 г. № 297-З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2004 г., № 107, 2/1046);</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9" w:history="1">
        <w:r w:rsidRPr="00C67A35">
          <w:rPr>
            <w:rFonts w:ascii="Times New Roman" w:eastAsia="Times New Roman" w:hAnsi="Times New Roman" w:cs="Times New Roman"/>
            <w:color w:val="000CFF"/>
            <w:sz w:val="24"/>
            <w:szCs w:val="24"/>
            <w:lang w:eastAsia="ru-RU"/>
          </w:rPr>
          <w:t>Закон Республики Беларусь от 22 декабря 2005 г. № 76-З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2006 г., № 6, 2/1173);</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0" w:history="1">
        <w:r w:rsidRPr="00C67A35">
          <w:rPr>
            <w:rFonts w:ascii="Times New Roman" w:eastAsia="Times New Roman" w:hAnsi="Times New Roman" w:cs="Times New Roman"/>
            <w:color w:val="000CFF"/>
            <w:sz w:val="24"/>
            <w:szCs w:val="24"/>
            <w:lang w:eastAsia="ru-RU"/>
          </w:rPr>
          <w:t>Закон Республики Беларусь от 19 июля 2006 г. № 155-З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2006 г., № 114, 2/1252);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1" w:history="1">
        <w:r w:rsidRPr="00C67A35">
          <w:rPr>
            <w:rFonts w:ascii="Times New Roman" w:eastAsia="Times New Roman" w:hAnsi="Times New Roman" w:cs="Times New Roman"/>
            <w:color w:val="000CFF"/>
            <w:sz w:val="24"/>
            <w:szCs w:val="24"/>
            <w:lang w:eastAsia="ru-RU"/>
          </w:rPr>
          <w:t>Закон Республики Беларусь от 29 декабря 2006 г. № 192-З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2007 г., № 4, 2/1289);</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2" w:history="1">
        <w:r w:rsidRPr="00C67A35">
          <w:rPr>
            <w:rFonts w:ascii="Times New Roman" w:eastAsia="Times New Roman" w:hAnsi="Times New Roman" w:cs="Times New Roman"/>
            <w:color w:val="000CFF"/>
            <w:sz w:val="24"/>
            <w:szCs w:val="24"/>
            <w:lang w:eastAsia="ru-RU"/>
          </w:rPr>
          <w:t>Закон Республики Беларусь от 12 июня 2007 г. № 234-З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2007 г., № 146, 2/1331);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3" w:history="1">
        <w:r w:rsidRPr="00C67A35">
          <w:rPr>
            <w:rFonts w:ascii="Times New Roman" w:eastAsia="Times New Roman" w:hAnsi="Times New Roman" w:cs="Times New Roman"/>
            <w:color w:val="000CFF"/>
            <w:sz w:val="24"/>
            <w:szCs w:val="24"/>
            <w:lang w:eastAsia="ru-RU"/>
          </w:rPr>
          <w:t>Закон Республики Беларусь от 11 июля 2007 г. № 251-З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2007 г., № 170, 2/1348);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4" w:history="1">
        <w:r w:rsidRPr="00C67A35">
          <w:rPr>
            <w:rFonts w:ascii="Times New Roman" w:eastAsia="Times New Roman" w:hAnsi="Times New Roman" w:cs="Times New Roman"/>
            <w:color w:val="000CFF"/>
            <w:sz w:val="24"/>
            <w:szCs w:val="24"/>
            <w:lang w:eastAsia="ru-RU"/>
          </w:rPr>
          <w:t>Закон Республики Беларусь от 20 декабря 2007 г. № 295-З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2008 г., № 1, 2/1392);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5" w:history="1">
        <w:r w:rsidRPr="00C67A35">
          <w:rPr>
            <w:rFonts w:ascii="Times New Roman" w:eastAsia="Times New Roman" w:hAnsi="Times New Roman" w:cs="Times New Roman"/>
            <w:color w:val="000CFF"/>
            <w:sz w:val="24"/>
            <w:szCs w:val="24"/>
            <w:lang w:eastAsia="ru-RU"/>
          </w:rPr>
          <w:t>Закон Республики Беларусь от 6 января 2009 г. № 6-З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2009 г., № 16, 2/1558);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6" w:history="1">
        <w:r w:rsidRPr="00C67A35">
          <w:rPr>
            <w:rFonts w:ascii="Times New Roman" w:eastAsia="Times New Roman" w:hAnsi="Times New Roman" w:cs="Times New Roman"/>
            <w:color w:val="000CFF"/>
            <w:sz w:val="24"/>
            <w:szCs w:val="24"/>
            <w:lang w:eastAsia="ru-RU"/>
          </w:rPr>
          <w:t>Закон Республики Беларусь от 12 мая 2009 г. № 19-З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2009 г., № 119, 2/1571);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7" w:history="1">
        <w:r w:rsidRPr="00C67A35">
          <w:rPr>
            <w:rFonts w:ascii="Times New Roman" w:eastAsia="Times New Roman" w:hAnsi="Times New Roman" w:cs="Times New Roman"/>
            <w:color w:val="000CFF"/>
            <w:sz w:val="24"/>
            <w:szCs w:val="24"/>
            <w:lang w:eastAsia="ru-RU"/>
          </w:rPr>
          <w:t>Закон Республики Беларусь от 28 декабря 2009 г. № 78-З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5, 2/1630);</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8" w:history="1">
        <w:r w:rsidRPr="00C67A35">
          <w:rPr>
            <w:rFonts w:ascii="Times New Roman" w:eastAsia="Times New Roman" w:hAnsi="Times New Roman" w:cs="Times New Roman"/>
            <w:color w:val="000CFF"/>
            <w:sz w:val="24"/>
            <w:szCs w:val="24"/>
            <w:lang w:eastAsia="ru-RU"/>
          </w:rPr>
          <w:t>Закон Республики Беларусь от 13 декабря 2011 г. № 325-З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2011 г., № 140, 2/1877);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9" w:history="1">
        <w:r w:rsidRPr="00C67A35">
          <w:rPr>
            <w:rFonts w:ascii="Times New Roman" w:eastAsia="Times New Roman" w:hAnsi="Times New Roman" w:cs="Times New Roman"/>
            <w:color w:val="000CFF"/>
            <w:sz w:val="24"/>
            <w:szCs w:val="24"/>
            <w:lang w:eastAsia="ru-RU"/>
          </w:rPr>
          <w:t>Закон Республики Беларусь от 22 декабря 2011 г. № 328-З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2012 г., № 2, 2/1880);</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0" w:history="1">
        <w:r w:rsidRPr="00C67A35">
          <w:rPr>
            <w:rFonts w:ascii="Times New Roman" w:eastAsia="Times New Roman" w:hAnsi="Times New Roman" w:cs="Times New Roman"/>
            <w:color w:val="000CFF"/>
            <w:sz w:val="24"/>
            <w:szCs w:val="24"/>
            <w:lang w:eastAsia="ru-RU"/>
          </w:rPr>
          <w:t>Закон Республики Беларусь от 10 июля 2012 г. № 426-З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26.07.2012, 2/1978) </w:t>
      </w:r>
      <w:r w:rsidRPr="00C67A35">
        <w:rPr>
          <w:rFonts w:ascii="Times New Roman" w:eastAsia="Times New Roman" w:hAnsi="Times New Roman" w:cs="Times New Roman"/>
          <w:b/>
          <w:bCs/>
          <w:color w:val="212529"/>
          <w:sz w:val="24"/>
          <w:szCs w:val="24"/>
          <w:lang w:eastAsia="ru-RU"/>
        </w:rPr>
        <w:t>- Закон Республики Беларусь вступает в силу 6 августа 2012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1" w:history="1">
        <w:r w:rsidRPr="00C67A35">
          <w:rPr>
            <w:rFonts w:ascii="Times New Roman" w:eastAsia="Times New Roman" w:hAnsi="Times New Roman" w:cs="Times New Roman"/>
            <w:color w:val="000CFF"/>
            <w:sz w:val="24"/>
            <w:szCs w:val="24"/>
            <w:lang w:eastAsia="ru-RU"/>
          </w:rPr>
          <w:t>Закон Республики Беларусь от 13 июля 2012 г. № 404-З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19.07.2012, 2/1956);</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2" w:history="1">
        <w:r w:rsidRPr="00C67A35">
          <w:rPr>
            <w:rFonts w:ascii="Times New Roman" w:eastAsia="Times New Roman" w:hAnsi="Times New Roman" w:cs="Times New Roman"/>
            <w:color w:val="000CFF"/>
            <w:sz w:val="24"/>
            <w:szCs w:val="24"/>
            <w:lang w:eastAsia="ru-RU"/>
          </w:rPr>
          <w:t>Закон Республики Беларусь от 26 октября 2012 г. № 434-З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01.11.2012, 2/1986);</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3" w:history="1">
        <w:r w:rsidRPr="00C67A35">
          <w:rPr>
            <w:rFonts w:ascii="Times New Roman" w:eastAsia="Times New Roman" w:hAnsi="Times New Roman" w:cs="Times New Roman"/>
            <w:color w:val="000CFF"/>
            <w:sz w:val="24"/>
            <w:szCs w:val="24"/>
            <w:lang w:eastAsia="ru-RU"/>
          </w:rPr>
          <w:t>Закон Республики Беларусь от 4 января 2014 г. № 105-З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11.01.2014, 2/2103);</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4" w:history="1">
        <w:r w:rsidRPr="00C67A35">
          <w:rPr>
            <w:rFonts w:ascii="Times New Roman" w:eastAsia="Times New Roman" w:hAnsi="Times New Roman" w:cs="Times New Roman"/>
            <w:color w:val="000CFF"/>
            <w:sz w:val="24"/>
            <w:szCs w:val="24"/>
            <w:lang w:eastAsia="ru-RU"/>
          </w:rPr>
          <w:t>Закон Республики Беларусь от 14 июля 2014 г. № 190-З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18.07.2014, 2/2188) - внесены изменения и дополнения, вступившие в силу 1 августа 2014 г., за исключением изменений и дополнений, которые вступят в силу 17 сентября 2014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5" w:history="1">
        <w:r w:rsidRPr="00C67A35">
          <w:rPr>
            <w:rFonts w:ascii="Times New Roman" w:eastAsia="Times New Roman" w:hAnsi="Times New Roman" w:cs="Times New Roman"/>
            <w:color w:val="000CFF"/>
            <w:sz w:val="24"/>
            <w:szCs w:val="24"/>
            <w:lang w:eastAsia="ru-RU"/>
          </w:rPr>
          <w:t>Закон Республики Беларусь от 14 июля 2014 г. № 190-З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18.07.2014, 2/2188) - внесены изменения и дополнения, вступившие в силу 1 августа 2014 г. и 17 сентября 2014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6" w:history="1">
        <w:r w:rsidRPr="00C67A35">
          <w:rPr>
            <w:rFonts w:ascii="Times New Roman" w:eastAsia="Times New Roman" w:hAnsi="Times New Roman" w:cs="Times New Roman"/>
            <w:color w:val="000CFF"/>
            <w:sz w:val="24"/>
            <w:szCs w:val="24"/>
            <w:lang w:eastAsia="ru-RU"/>
          </w:rPr>
          <w:t>Закон Республики Беларусь от 8 января 2015 г. № 238-З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11.01.2015, 2/2236) </w:t>
      </w:r>
      <w:r w:rsidRPr="00C67A35">
        <w:rPr>
          <w:rFonts w:ascii="Times New Roman" w:eastAsia="Times New Roman" w:hAnsi="Times New Roman" w:cs="Times New Roman"/>
          <w:b/>
          <w:bCs/>
          <w:color w:val="212529"/>
          <w:sz w:val="24"/>
          <w:szCs w:val="24"/>
          <w:lang w:eastAsia="ru-RU"/>
        </w:rPr>
        <w:t>- Закон Республики Беларусь вступает в силу 12 июля 2015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7" w:history="1">
        <w:r w:rsidRPr="00C67A35">
          <w:rPr>
            <w:rFonts w:ascii="Times New Roman" w:eastAsia="Times New Roman" w:hAnsi="Times New Roman" w:cs="Times New Roman"/>
            <w:color w:val="000CFF"/>
            <w:sz w:val="24"/>
            <w:szCs w:val="24"/>
            <w:lang w:eastAsia="ru-RU"/>
          </w:rPr>
          <w:t>Закон Республики Беларусь от 4 июня 2015 г. № 274-З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10.06.2015, 2/2272);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8" w:history="1">
        <w:r w:rsidRPr="00C67A35">
          <w:rPr>
            <w:rFonts w:ascii="Times New Roman" w:eastAsia="Times New Roman" w:hAnsi="Times New Roman" w:cs="Times New Roman"/>
            <w:color w:val="000CFF"/>
            <w:sz w:val="24"/>
            <w:szCs w:val="24"/>
            <w:lang w:eastAsia="ru-RU"/>
          </w:rPr>
          <w:t>Закон Республики Беларусь от 9 января 2017 г. № 14-З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12.01.2017, 2/2452) - внесены изменения и дополнения, вступившие в силу 1 января 2017 г., за исключением изменений и дополнений, которые вступят в силу 13 января 2017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39" w:history="1">
        <w:r w:rsidRPr="00C67A35">
          <w:rPr>
            <w:rFonts w:ascii="Times New Roman" w:eastAsia="Times New Roman" w:hAnsi="Times New Roman" w:cs="Times New Roman"/>
            <w:color w:val="000CFF"/>
            <w:sz w:val="24"/>
            <w:szCs w:val="24"/>
            <w:lang w:eastAsia="ru-RU"/>
          </w:rPr>
          <w:t>Закон Республики Беларусь от 9 января 2017 г. № 14-З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12.01.2017, 2/2452) - внесены изменения и дополнения, вступившие в силу 1 января 2017 г. и 13 января 2017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0" w:history="1">
        <w:r w:rsidRPr="00C67A35">
          <w:rPr>
            <w:rFonts w:ascii="Times New Roman" w:eastAsia="Times New Roman" w:hAnsi="Times New Roman" w:cs="Times New Roman"/>
            <w:color w:val="000CFF"/>
            <w:sz w:val="24"/>
            <w:szCs w:val="24"/>
            <w:lang w:eastAsia="ru-RU"/>
          </w:rPr>
          <w:t>Закон Республики Беларусь от 8 января 2018 г. № 97-З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25.01.2018, 2/2535);</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1" w:history="1">
        <w:r w:rsidRPr="00C67A35">
          <w:rPr>
            <w:rFonts w:ascii="Times New Roman" w:eastAsia="Times New Roman" w:hAnsi="Times New Roman" w:cs="Times New Roman"/>
            <w:color w:val="000CFF"/>
            <w:sz w:val="24"/>
            <w:szCs w:val="24"/>
            <w:lang w:eastAsia="ru-RU"/>
          </w:rPr>
          <w:t>Закон Республики Беларусь от 29 июня 2020 г. № 33-З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02.07.2020, 2/2749) - </w:t>
      </w:r>
      <w:r w:rsidRPr="00C67A35">
        <w:rPr>
          <w:rFonts w:ascii="Times New Roman" w:eastAsia="Times New Roman" w:hAnsi="Times New Roman" w:cs="Times New Roman"/>
          <w:b/>
          <w:bCs/>
          <w:color w:val="212529"/>
          <w:sz w:val="24"/>
          <w:szCs w:val="24"/>
          <w:lang w:eastAsia="ru-RU"/>
        </w:rPr>
        <w:t>Закон Республики Беларусь вступает в силу 3 января 2021 г.</w:t>
      </w:r>
      <w:r w:rsidRPr="00C67A35">
        <w:rPr>
          <w:rFonts w:ascii="Times New Roman" w:eastAsia="Times New Roman" w:hAnsi="Times New Roman" w:cs="Times New Roman"/>
          <w:color w:val="212529"/>
          <w:sz w:val="24"/>
          <w:szCs w:val="24"/>
          <w:lang w:eastAsia="ru-RU"/>
        </w:rPr>
        <w:t>;</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2" w:history="1">
        <w:r w:rsidRPr="00C67A35">
          <w:rPr>
            <w:rFonts w:ascii="Times New Roman" w:eastAsia="Times New Roman" w:hAnsi="Times New Roman" w:cs="Times New Roman"/>
            <w:color w:val="000CFF"/>
            <w:sz w:val="24"/>
            <w:szCs w:val="24"/>
            <w:lang w:eastAsia="ru-RU"/>
          </w:rPr>
          <w:t>Закон Республики Беларусь от 10 декабря 2020 г. № 68-З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17.12.2020, 2/2787) - внесены изменения и дополнения, вступившие в силу 1 января 2021 г., за исключением изменений и дополнений, которые вступят в силу 4 января 2021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3" w:history="1">
        <w:r w:rsidRPr="00C67A35">
          <w:rPr>
            <w:rFonts w:ascii="Times New Roman" w:eastAsia="Times New Roman" w:hAnsi="Times New Roman" w:cs="Times New Roman"/>
            <w:color w:val="000CFF"/>
            <w:sz w:val="24"/>
            <w:szCs w:val="24"/>
            <w:lang w:eastAsia="ru-RU"/>
          </w:rPr>
          <w:t>Закон Республики Беларусь от 10 декабря 2020 г. № 68-З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17.12.2020, 2/2787) - внесены изменения и дополнения, вступившие в силу 1 января 2021 г. и 4 января 2021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4" w:history="1">
        <w:r w:rsidRPr="00C67A35">
          <w:rPr>
            <w:rFonts w:ascii="Times New Roman" w:eastAsia="Times New Roman" w:hAnsi="Times New Roman" w:cs="Times New Roman"/>
            <w:color w:val="000CFF"/>
            <w:sz w:val="24"/>
            <w:szCs w:val="24"/>
            <w:lang w:eastAsia="ru-RU"/>
          </w:rPr>
          <w:t>Закон Республики Беларусь от 15 июля 2021 г. № 118-З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20.07.2021, 2/2838);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5" w:history="1">
        <w:r w:rsidRPr="00C67A35">
          <w:rPr>
            <w:rFonts w:ascii="Times New Roman" w:eastAsia="Times New Roman" w:hAnsi="Times New Roman" w:cs="Times New Roman"/>
            <w:color w:val="000CFF"/>
            <w:sz w:val="24"/>
            <w:szCs w:val="24"/>
            <w:lang w:eastAsia="ru-RU"/>
          </w:rPr>
          <w:t>Закон Республики Беларусь от 19 мая 2022 г. № 171-З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24.05.2022, 2/2891);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6" w:history="1">
        <w:r w:rsidRPr="00C67A35">
          <w:rPr>
            <w:rFonts w:ascii="Times New Roman" w:eastAsia="Times New Roman" w:hAnsi="Times New Roman" w:cs="Times New Roman"/>
            <w:color w:val="000CFF"/>
            <w:sz w:val="24"/>
            <w:szCs w:val="24"/>
            <w:lang w:eastAsia="ru-RU"/>
          </w:rPr>
          <w:t>Закон Республики Беларусь от 1 июня 2022 г. № 175-З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07.06.2022, 2/2895);</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7" w:history="1">
        <w:r w:rsidRPr="00C67A35">
          <w:rPr>
            <w:rFonts w:ascii="Times New Roman" w:eastAsia="Times New Roman" w:hAnsi="Times New Roman" w:cs="Times New Roman"/>
            <w:color w:val="000CFF"/>
            <w:sz w:val="24"/>
            <w:szCs w:val="24"/>
            <w:lang w:eastAsia="ru-RU"/>
          </w:rPr>
          <w:t>Закон Республики Беларусь от 17 июля 2023 г. № 300-З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25.07.2023, 2/3020);</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8" w:history="1">
        <w:r w:rsidRPr="00C67A35">
          <w:rPr>
            <w:rFonts w:ascii="Times New Roman" w:eastAsia="Times New Roman" w:hAnsi="Times New Roman" w:cs="Times New Roman"/>
            <w:color w:val="000CFF"/>
            <w:sz w:val="24"/>
            <w:szCs w:val="24"/>
            <w:lang w:eastAsia="ru-RU"/>
          </w:rPr>
          <w:t>Закон Республики Беларусь от 13 декабря 2023 г. № 318-З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20.12.2023, 2/3038) - внесены изменения и дополнения, вступившие в силу 21 декабря 2023 г., за исключением изменений и дополнений, которые вступят в силу 1 июля 2024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9" w:history="1">
        <w:r w:rsidRPr="00C67A35">
          <w:rPr>
            <w:rFonts w:ascii="Times New Roman" w:eastAsia="Times New Roman" w:hAnsi="Times New Roman" w:cs="Times New Roman"/>
            <w:color w:val="000CFF"/>
            <w:sz w:val="24"/>
            <w:szCs w:val="24"/>
            <w:lang w:eastAsia="ru-RU"/>
          </w:rPr>
          <w:t>Закон Республики Беларусь от 13 декабря 2023 г. № 318-З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20.12.2023, 2/3038) - внесены изменения и дополнения, вступившие в силу 21 декабря 2023 г. и 1 июля 2024 г.;</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0" w:history="1">
        <w:r w:rsidRPr="00C67A35">
          <w:rPr>
            <w:rFonts w:ascii="Times New Roman" w:eastAsia="Times New Roman" w:hAnsi="Times New Roman" w:cs="Times New Roman"/>
            <w:color w:val="000CFF"/>
            <w:sz w:val="24"/>
            <w:szCs w:val="24"/>
            <w:lang w:eastAsia="ru-RU"/>
          </w:rPr>
          <w:t>Закон Республики Беларусь от 8 июля 2024 г. № 22-З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11.07.2024, 2/3108)</w:t>
      </w:r>
    </w:p>
    <w:p w:rsidR="00C67A35" w:rsidRPr="00C67A35" w:rsidRDefault="00C67A35" w:rsidP="00C67A35">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C67A35">
        <w:rPr>
          <w:rFonts w:ascii="Times New Roman" w:eastAsia="Times New Roman" w:hAnsi="Times New Roman" w:cs="Times New Roman"/>
          <w:color w:val="000000"/>
          <w:sz w:val="24"/>
          <w:szCs w:val="24"/>
          <w:lang w:eastAsia="ru-RU"/>
        </w:rPr>
        <w:t>Приостановление действия:</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1" w:history="1">
        <w:r w:rsidRPr="00C67A35">
          <w:rPr>
            <w:rFonts w:ascii="Times New Roman" w:eastAsia="Times New Roman" w:hAnsi="Times New Roman" w:cs="Times New Roman"/>
            <w:color w:val="000CFF"/>
            <w:sz w:val="24"/>
            <w:szCs w:val="24"/>
            <w:lang w:eastAsia="ru-RU"/>
          </w:rPr>
          <w:t>Закон Республики Беларусь от 29 декабря 2009 г. № 70-З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2, 2/1622);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2" w:history="1">
        <w:r w:rsidRPr="00C67A35">
          <w:rPr>
            <w:rFonts w:ascii="Times New Roman" w:eastAsia="Times New Roman" w:hAnsi="Times New Roman" w:cs="Times New Roman"/>
            <w:color w:val="000CFF"/>
            <w:sz w:val="24"/>
            <w:szCs w:val="24"/>
            <w:lang w:eastAsia="ru-RU"/>
          </w:rPr>
          <w:t>Закон Республики Беларусь от 15 октября 2010 г. № 173-З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251, 2/1725);</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3" w:history="1">
        <w:r w:rsidRPr="00C67A35">
          <w:rPr>
            <w:rFonts w:ascii="Times New Roman" w:eastAsia="Times New Roman" w:hAnsi="Times New Roman" w:cs="Times New Roman"/>
            <w:color w:val="000CFF"/>
            <w:sz w:val="24"/>
            <w:szCs w:val="24"/>
            <w:lang w:eastAsia="ru-RU"/>
          </w:rPr>
          <w:t>Закон Республики Беларусь от 30 декабря 2011 г. № 329-З</w:t>
        </w:r>
      </w:hyperlink>
      <w:r w:rsidRPr="00C67A35">
        <w:rPr>
          <w:rFonts w:ascii="Times New Roman" w:eastAsia="Times New Roman" w:hAnsi="Times New Roman" w:cs="Times New Roman"/>
          <w:color w:val="212529"/>
          <w:sz w:val="24"/>
          <w:szCs w:val="24"/>
          <w:lang w:eastAsia="ru-RU"/>
        </w:rPr>
        <w:t> (Национальный реестр правовых актов Республики Беларусь, 2012 г., № 2, 2/1881);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4" w:history="1">
        <w:r w:rsidRPr="00C67A35">
          <w:rPr>
            <w:rFonts w:ascii="Times New Roman" w:eastAsia="Times New Roman" w:hAnsi="Times New Roman" w:cs="Times New Roman"/>
            <w:color w:val="000CFF"/>
            <w:sz w:val="24"/>
            <w:szCs w:val="24"/>
            <w:lang w:eastAsia="ru-RU"/>
          </w:rPr>
          <w:t>Закон Республики Беларусь от 26 октября 2012 г. № 430-З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01.11.2012, 2/1982);</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5" w:history="1">
        <w:r w:rsidRPr="00C67A35">
          <w:rPr>
            <w:rFonts w:ascii="Times New Roman" w:eastAsia="Times New Roman" w:hAnsi="Times New Roman" w:cs="Times New Roman"/>
            <w:color w:val="000CFF"/>
            <w:sz w:val="24"/>
            <w:szCs w:val="24"/>
            <w:lang w:eastAsia="ru-RU"/>
          </w:rPr>
          <w:t>Закон Республики Беларусь от 31 декабря 2013 г. № 97-З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02.01.2014, 2/2095);</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6" w:history="1">
        <w:r w:rsidRPr="00C67A35">
          <w:rPr>
            <w:rFonts w:ascii="Times New Roman" w:eastAsia="Times New Roman" w:hAnsi="Times New Roman" w:cs="Times New Roman"/>
            <w:color w:val="000CFF"/>
            <w:sz w:val="24"/>
            <w:szCs w:val="24"/>
            <w:lang w:eastAsia="ru-RU"/>
          </w:rPr>
          <w:t>Закон Республики Беларусь от 30 декабря 2014 г. № 221-З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03.01.2015, 2/2219);</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7" w:history="1">
        <w:r w:rsidRPr="00C67A35">
          <w:rPr>
            <w:rFonts w:ascii="Times New Roman" w:eastAsia="Times New Roman" w:hAnsi="Times New Roman" w:cs="Times New Roman"/>
            <w:color w:val="000CFF"/>
            <w:sz w:val="24"/>
            <w:szCs w:val="24"/>
            <w:lang w:eastAsia="ru-RU"/>
          </w:rPr>
          <w:t>Закон Республики Беларусь от 30 декабря 2015 г. № 339-З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01.01.2016, 2/2337);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8" w:history="1">
        <w:r w:rsidRPr="00C67A35">
          <w:rPr>
            <w:rFonts w:ascii="Times New Roman" w:eastAsia="Times New Roman" w:hAnsi="Times New Roman" w:cs="Times New Roman"/>
            <w:color w:val="000CFF"/>
            <w:sz w:val="24"/>
            <w:szCs w:val="24"/>
            <w:lang w:eastAsia="ru-RU"/>
          </w:rPr>
          <w:t>Закон Республики Беларусь от 18 октября 2016 г. № 430-З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21.10.2016, 2/2428);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9" w:history="1">
        <w:r w:rsidRPr="00C67A35">
          <w:rPr>
            <w:rFonts w:ascii="Times New Roman" w:eastAsia="Times New Roman" w:hAnsi="Times New Roman" w:cs="Times New Roman"/>
            <w:color w:val="000CFF"/>
            <w:sz w:val="24"/>
            <w:szCs w:val="24"/>
            <w:lang w:eastAsia="ru-RU"/>
          </w:rPr>
          <w:t>Закон Республики Беларусь от 31 декабря 2017 г. № 85-З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05.01.2018, 2/2523);</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0" w:history="1">
        <w:r w:rsidRPr="00C67A35">
          <w:rPr>
            <w:rFonts w:ascii="Times New Roman" w:eastAsia="Times New Roman" w:hAnsi="Times New Roman" w:cs="Times New Roman"/>
            <w:color w:val="000CFF"/>
            <w:sz w:val="24"/>
            <w:szCs w:val="24"/>
            <w:lang w:eastAsia="ru-RU"/>
          </w:rPr>
          <w:t>Закон Республики Беларусь от 30 декабря 2018 г. № 158-З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01.01.2019, 2/2593);</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1" w:history="1">
        <w:r w:rsidRPr="00C67A35">
          <w:rPr>
            <w:rFonts w:ascii="Times New Roman" w:eastAsia="Times New Roman" w:hAnsi="Times New Roman" w:cs="Times New Roman"/>
            <w:color w:val="000CFF"/>
            <w:sz w:val="24"/>
            <w:szCs w:val="24"/>
            <w:lang w:eastAsia="ru-RU"/>
          </w:rPr>
          <w:t>Закон Республики Беларусь от 16 декабря 2019 г. № 268-З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24.12.2019, 2/2708);</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2" w:history="1">
        <w:r w:rsidRPr="00C67A35">
          <w:rPr>
            <w:rFonts w:ascii="Times New Roman" w:eastAsia="Times New Roman" w:hAnsi="Times New Roman" w:cs="Times New Roman"/>
            <w:color w:val="000CFF"/>
            <w:sz w:val="24"/>
            <w:szCs w:val="24"/>
            <w:lang w:eastAsia="ru-RU"/>
          </w:rPr>
          <w:t>Закон Республики Беларусь от 29 декабря 2020 г. № 71-З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01.01.2021, 2/2791);</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3" w:history="1">
        <w:r w:rsidRPr="00C67A35">
          <w:rPr>
            <w:rFonts w:ascii="Times New Roman" w:eastAsia="Times New Roman" w:hAnsi="Times New Roman" w:cs="Times New Roman"/>
            <w:color w:val="000CFF"/>
            <w:sz w:val="24"/>
            <w:szCs w:val="24"/>
            <w:lang w:eastAsia="ru-RU"/>
          </w:rPr>
          <w:t>Закон Республики Беларусь от 31 декабря 2021 г. № 140-З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04.01.2022, 2/2860);</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4" w:history="1">
        <w:r w:rsidRPr="00C67A35">
          <w:rPr>
            <w:rFonts w:ascii="Times New Roman" w:eastAsia="Times New Roman" w:hAnsi="Times New Roman" w:cs="Times New Roman"/>
            <w:color w:val="000CFF"/>
            <w:sz w:val="24"/>
            <w:szCs w:val="24"/>
            <w:lang w:eastAsia="ru-RU"/>
          </w:rPr>
          <w:t>Закон Республики Беларусь от 30 декабря 2022 г. № 229-З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04.01.2023, 2/2949);</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5" w:history="1">
        <w:r w:rsidRPr="00C67A35">
          <w:rPr>
            <w:rFonts w:ascii="Times New Roman" w:eastAsia="Times New Roman" w:hAnsi="Times New Roman" w:cs="Times New Roman"/>
            <w:color w:val="000CFF"/>
            <w:sz w:val="24"/>
            <w:szCs w:val="24"/>
            <w:lang w:eastAsia="ru-RU"/>
          </w:rPr>
          <w:t>Закон Республики Беларусь от 13 декабря 2023 г. № 317-З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16.12.2023, 2/3037);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6" w:history="1">
        <w:r w:rsidRPr="00C67A35">
          <w:rPr>
            <w:rFonts w:ascii="Times New Roman" w:eastAsia="Times New Roman" w:hAnsi="Times New Roman" w:cs="Times New Roman"/>
            <w:color w:val="000CFF"/>
            <w:sz w:val="24"/>
            <w:szCs w:val="24"/>
            <w:lang w:eastAsia="ru-RU"/>
          </w:rPr>
          <w:t>Закон Республики Беларусь от 2 декабря 2024 г. № 41-З</w:t>
        </w:r>
      </w:hyperlink>
      <w:r w:rsidRPr="00C67A3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04.12.2024, 2/3127)</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before="48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lastRenderedPageBreak/>
        <w:t>РАЗДЕЛ I</w:t>
      </w:r>
      <w:r w:rsidRPr="00C67A35">
        <w:rPr>
          <w:rFonts w:ascii="Times New Roman" w:eastAsia="Times New Roman" w:hAnsi="Times New Roman" w:cs="Times New Roman"/>
          <w:b/>
          <w:bCs/>
          <w:caps/>
          <w:color w:val="212529"/>
          <w:sz w:val="24"/>
          <w:szCs w:val="24"/>
          <w:lang w:eastAsia="ru-RU"/>
        </w:rPr>
        <w:br/>
        <w:t>ОБЩИЕ ПОЛОЖЕНИЯ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 Государственное пенсионное обеспечение в Республике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 Пенсионное обеспечение военнослужащих, лиц начальствующего и рядового состава и членов их семей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w:t>
      </w:r>
      <w:hyperlink r:id="rId67" w:history="1">
        <w:r w:rsidRPr="00C67A35">
          <w:rPr>
            <w:rFonts w:ascii="Times New Roman" w:eastAsia="Times New Roman" w:hAnsi="Times New Roman" w:cs="Times New Roman"/>
            <w:color w:val="000CFF"/>
            <w:sz w:val="24"/>
            <w:szCs w:val="24"/>
            <w:lang w:eastAsia="ru-RU"/>
          </w:rPr>
          <w:t>Законом Республики Беларусь от 17 декабря 1992 г</w:t>
        </w:r>
        <w:proofErr w:type="gramEnd"/>
        <w:r w:rsidRPr="00C67A35">
          <w:rPr>
            <w:rFonts w:ascii="Times New Roman" w:eastAsia="Times New Roman" w:hAnsi="Times New Roman" w:cs="Times New Roman"/>
            <w:color w:val="000CFF"/>
            <w:sz w:val="24"/>
            <w:szCs w:val="24"/>
            <w:lang w:eastAsia="ru-RU"/>
          </w:rPr>
          <w:t>. № 2050-XII</w:t>
        </w:r>
      </w:hyperlink>
      <w:r w:rsidRPr="00C67A35">
        <w:rPr>
          <w:rFonts w:ascii="Times New Roman" w:eastAsia="Times New Roman" w:hAnsi="Times New Roman" w:cs="Times New Roman"/>
          <w:color w:val="212529"/>
          <w:sz w:val="24"/>
          <w:szCs w:val="24"/>
          <w:lang w:eastAsia="ru-RU"/>
        </w:rPr>
        <w:t>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 Пенсионное обеспечение граждан, пострадавших от катастрофы на Чернобыльской АЭС, других радиационных аварий, и членов их семей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w:t>
      </w:r>
      <w:hyperlink r:id="rId68" w:history="1">
        <w:r w:rsidRPr="00C67A35">
          <w:rPr>
            <w:rFonts w:ascii="Times New Roman" w:eastAsia="Times New Roman" w:hAnsi="Times New Roman" w:cs="Times New Roman"/>
            <w:color w:val="000CFF"/>
            <w:sz w:val="24"/>
            <w:szCs w:val="24"/>
            <w:lang w:eastAsia="ru-RU"/>
          </w:rPr>
          <w:t>Законом Республики Беларусь от 6 января 2009 г. № 9-З</w:t>
        </w:r>
      </w:hyperlink>
      <w:r w:rsidRPr="00C67A35">
        <w:rPr>
          <w:rFonts w:ascii="Times New Roman" w:eastAsia="Times New Roman" w:hAnsi="Times New Roman" w:cs="Times New Roman"/>
          <w:color w:val="212529"/>
          <w:sz w:val="24"/>
          <w:szCs w:val="24"/>
          <w:lang w:eastAsia="ru-RU"/>
        </w:rPr>
        <w:t> «О социальной защите граждан, пострадавших от катастрофы на Чернобыльской АЭС, других радиационных аварий».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lastRenderedPageBreak/>
        <w:t>Статья 3</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Пенсионное обеспечение государственных гражданских служащих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Пенсионное обеспечение государственных гражданских служащих осуществляется с учетом условий и норм, предусмотренных </w:t>
      </w:r>
      <w:hyperlink r:id="rId69" w:history="1">
        <w:r w:rsidRPr="00C67A35">
          <w:rPr>
            <w:rFonts w:ascii="Times New Roman" w:eastAsia="Times New Roman" w:hAnsi="Times New Roman" w:cs="Times New Roman"/>
            <w:color w:val="000CFF"/>
            <w:sz w:val="24"/>
            <w:szCs w:val="24"/>
            <w:lang w:eastAsia="ru-RU"/>
          </w:rPr>
          <w:t>Законом Республики Беларусь от 1 июня 2022 г. № 175-З</w:t>
        </w:r>
      </w:hyperlink>
      <w:r w:rsidRPr="00C67A35">
        <w:rPr>
          <w:rFonts w:ascii="Times New Roman" w:eastAsia="Times New Roman" w:hAnsi="Times New Roman" w:cs="Times New Roman"/>
          <w:color w:val="212529"/>
          <w:sz w:val="24"/>
          <w:szCs w:val="24"/>
          <w:lang w:eastAsia="ru-RU"/>
        </w:rPr>
        <w:t> «О государственной службе» и другими законодательными актами.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w:t>
      </w:r>
      <w:r w:rsidRPr="00C67A35">
        <w:rPr>
          <w:rFonts w:ascii="Times New Roman" w:eastAsia="Times New Roman" w:hAnsi="Times New Roman" w:cs="Times New Roman"/>
          <w:b/>
          <w:bCs/>
          <w:color w:val="212529"/>
          <w:sz w:val="18"/>
          <w:szCs w:val="18"/>
          <w:vertAlign w:val="superscript"/>
          <w:lang w:eastAsia="ru-RU"/>
        </w:rPr>
        <w:t>2</w:t>
      </w:r>
      <w:r w:rsidRPr="00C67A35">
        <w:rPr>
          <w:rFonts w:ascii="Times New Roman" w:eastAsia="Times New Roman" w:hAnsi="Times New Roman" w:cs="Times New Roman"/>
          <w:b/>
          <w:bCs/>
          <w:color w:val="212529"/>
          <w:sz w:val="24"/>
          <w:szCs w:val="24"/>
          <w:lang w:eastAsia="ru-RU"/>
        </w:rPr>
        <w:t>. Пенсионное обеспечение за работу с особыми условиями труда и в связи с занятостью отдельными видами профессиональной деятельности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w:t>
      </w:r>
      <w:hyperlink r:id="rId70" w:history="1">
        <w:r w:rsidRPr="00C67A35">
          <w:rPr>
            <w:rFonts w:ascii="Times New Roman" w:eastAsia="Times New Roman" w:hAnsi="Times New Roman" w:cs="Times New Roman"/>
            <w:color w:val="000CFF"/>
            <w:sz w:val="24"/>
            <w:szCs w:val="24"/>
            <w:lang w:eastAsia="ru-RU"/>
          </w:rPr>
          <w:t>Законом Республики Беларусь от 5 января 2008 г. № 322-З</w:t>
        </w:r>
      </w:hyperlink>
      <w:r w:rsidRPr="00C67A35">
        <w:rPr>
          <w:rFonts w:ascii="Times New Roman" w:eastAsia="Times New Roman" w:hAnsi="Times New Roman" w:cs="Times New Roman"/>
          <w:color w:val="212529"/>
          <w:sz w:val="24"/>
          <w:szCs w:val="24"/>
          <w:lang w:eastAsia="ru-RU"/>
        </w:rPr>
        <w:t> «О профессиональном пенсионном страховании».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 Виды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 настоящему Закону назначаются: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трудовые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 инвалидности;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 случаю потери кормильца;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за выслугу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за особые заслуги перед республикой;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социальные пенсии.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 Лица, имеющие право на пенсию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w:t>
      </w:r>
      <w:proofErr w:type="gramEnd"/>
      <w:r w:rsidRPr="00C67A35">
        <w:rPr>
          <w:rFonts w:ascii="Times New Roman" w:eastAsia="Times New Roman" w:hAnsi="Times New Roman" w:cs="Times New Roman"/>
          <w:color w:val="212529"/>
          <w:sz w:val="24"/>
          <w:szCs w:val="24"/>
          <w:lang w:eastAsia="ru-RU"/>
        </w:rPr>
        <w:t xml:space="preserve"> При этом предоставляется право:</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 трудовую пенсию по возрасту в соответствии со </w:t>
      </w:r>
      <w:hyperlink r:id="rId71" w:anchor="&amp;Article=11" w:history="1">
        <w:r w:rsidRPr="00C67A35">
          <w:rPr>
            <w:rFonts w:ascii="Times New Roman" w:eastAsia="Times New Roman" w:hAnsi="Times New Roman" w:cs="Times New Roman"/>
            <w:color w:val="000CFF"/>
            <w:sz w:val="24"/>
            <w:szCs w:val="24"/>
            <w:lang w:eastAsia="ru-RU"/>
          </w:rPr>
          <w:t>статьями 11–13</w:t>
        </w:r>
      </w:hyperlink>
      <w:r w:rsidRPr="00C67A35">
        <w:rPr>
          <w:rFonts w:ascii="Times New Roman" w:eastAsia="Times New Roman" w:hAnsi="Times New Roman" w:cs="Times New Roman"/>
          <w:color w:val="212529"/>
          <w:sz w:val="24"/>
          <w:szCs w:val="24"/>
          <w:lang w:eastAsia="ru-RU"/>
        </w:rPr>
        <w:t> и </w:t>
      </w:r>
      <w:hyperlink r:id="rId72" w:anchor="&amp;Article=15" w:history="1">
        <w:r w:rsidRPr="00C67A35">
          <w:rPr>
            <w:rFonts w:ascii="Times New Roman" w:eastAsia="Times New Roman" w:hAnsi="Times New Roman" w:cs="Times New Roman"/>
            <w:color w:val="000CFF"/>
            <w:sz w:val="24"/>
            <w:szCs w:val="24"/>
            <w:lang w:eastAsia="ru-RU"/>
          </w:rPr>
          <w:t>15</w:t>
        </w:r>
      </w:hyperlink>
      <w:r w:rsidRPr="00C67A35">
        <w:rPr>
          <w:rFonts w:ascii="Times New Roman" w:eastAsia="Times New Roman" w:hAnsi="Times New Roman" w:cs="Times New Roman"/>
          <w:color w:val="212529"/>
          <w:sz w:val="24"/>
          <w:szCs w:val="24"/>
          <w:lang w:eastAsia="ru-RU"/>
        </w:rPr>
        <w:t> настоящего Закона и за выслугу лет в соответствии со </w:t>
      </w:r>
      <w:hyperlink r:id="rId73" w:anchor="&amp;Article=47" w:history="1">
        <w:r w:rsidRPr="00C67A35">
          <w:rPr>
            <w:rFonts w:ascii="Times New Roman" w:eastAsia="Times New Roman" w:hAnsi="Times New Roman" w:cs="Times New Roman"/>
            <w:color w:val="000CFF"/>
            <w:sz w:val="24"/>
            <w:szCs w:val="24"/>
            <w:lang w:eastAsia="ru-RU"/>
          </w:rPr>
          <w:t>статьями 47–49</w:t>
        </w:r>
        <w:r w:rsidRPr="00C67A35">
          <w:rPr>
            <w:rFonts w:ascii="Times New Roman" w:eastAsia="Times New Roman" w:hAnsi="Times New Roman" w:cs="Times New Roman"/>
            <w:color w:val="000CFF"/>
            <w:sz w:val="18"/>
            <w:szCs w:val="18"/>
            <w:vertAlign w:val="superscript"/>
            <w:lang w:eastAsia="ru-RU"/>
          </w:rPr>
          <w:t>2</w:t>
        </w:r>
      </w:hyperlink>
      <w:r w:rsidRPr="00C67A35">
        <w:rPr>
          <w:rFonts w:ascii="Times New Roman" w:eastAsia="Times New Roman" w:hAnsi="Times New Roman" w:cs="Times New Roman"/>
          <w:color w:val="212529"/>
          <w:sz w:val="24"/>
          <w:szCs w:val="24"/>
          <w:lang w:eastAsia="ru-RU"/>
        </w:rPr>
        <w:t>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 трудовую пенсию по возрасту в соответствии с пунктами «а</w:t>
      </w:r>
      <w:proofErr w:type="gramStart"/>
      <w:r w:rsidRPr="00C67A35">
        <w:rPr>
          <w:rFonts w:ascii="Times New Roman" w:eastAsia="Times New Roman" w:hAnsi="Times New Roman" w:cs="Times New Roman"/>
          <w:color w:val="212529"/>
          <w:sz w:val="24"/>
          <w:szCs w:val="24"/>
          <w:lang w:eastAsia="ru-RU"/>
        </w:rPr>
        <w:t>»–</w:t>
      </w:r>
      <w:proofErr w:type="gramEnd"/>
      <w:r w:rsidRPr="00C67A35">
        <w:rPr>
          <w:rFonts w:ascii="Times New Roman" w:eastAsia="Times New Roman" w:hAnsi="Times New Roman" w:cs="Times New Roman"/>
          <w:color w:val="212529"/>
          <w:sz w:val="24"/>
          <w:szCs w:val="24"/>
          <w:lang w:eastAsia="ru-RU"/>
        </w:rPr>
        <w:t>«в» </w:t>
      </w:r>
      <w:hyperlink r:id="rId74" w:anchor="&amp;Article=22/1" w:history="1">
        <w:r w:rsidRPr="00C67A35">
          <w:rPr>
            <w:rFonts w:ascii="Times New Roman" w:eastAsia="Times New Roman" w:hAnsi="Times New Roman" w:cs="Times New Roman"/>
            <w:color w:val="000CFF"/>
            <w:sz w:val="24"/>
            <w:szCs w:val="24"/>
            <w:lang w:eastAsia="ru-RU"/>
          </w:rPr>
          <w:t>статьи 22</w:t>
        </w:r>
        <w:r w:rsidRPr="00C67A35">
          <w:rPr>
            <w:rFonts w:ascii="Times New Roman" w:eastAsia="Times New Roman" w:hAnsi="Times New Roman" w:cs="Times New Roman"/>
            <w:color w:val="000CFF"/>
            <w:sz w:val="18"/>
            <w:szCs w:val="18"/>
            <w:vertAlign w:val="superscript"/>
            <w:lang w:eastAsia="ru-RU"/>
          </w:rPr>
          <w:t>1</w:t>
        </w:r>
      </w:hyperlink>
      <w:r w:rsidRPr="00C67A35">
        <w:rPr>
          <w:rFonts w:ascii="Times New Roman" w:eastAsia="Times New Roman" w:hAnsi="Times New Roman" w:cs="Times New Roman"/>
          <w:color w:val="212529"/>
          <w:sz w:val="24"/>
          <w:szCs w:val="24"/>
          <w:lang w:eastAsia="ru-RU"/>
        </w:rPr>
        <w:t> и </w:t>
      </w:r>
      <w:hyperlink r:id="rId75" w:anchor="&amp;Article=24/1" w:history="1">
        <w:r w:rsidRPr="00C67A35">
          <w:rPr>
            <w:rFonts w:ascii="Times New Roman" w:eastAsia="Times New Roman" w:hAnsi="Times New Roman" w:cs="Times New Roman"/>
            <w:color w:val="000CFF"/>
            <w:sz w:val="24"/>
            <w:szCs w:val="24"/>
            <w:lang w:eastAsia="ru-RU"/>
          </w:rPr>
          <w:t>статьей 24</w:t>
        </w:r>
        <w:r w:rsidRPr="00C67A35">
          <w:rPr>
            <w:rFonts w:ascii="Times New Roman" w:eastAsia="Times New Roman" w:hAnsi="Times New Roman" w:cs="Times New Roman"/>
            <w:color w:val="000CFF"/>
            <w:sz w:val="18"/>
            <w:szCs w:val="18"/>
            <w:vertAlign w:val="superscript"/>
            <w:lang w:eastAsia="ru-RU"/>
          </w:rPr>
          <w:t>1</w:t>
        </w:r>
      </w:hyperlink>
      <w:r w:rsidRPr="00C67A35">
        <w:rPr>
          <w:rFonts w:ascii="Times New Roman" w:eastAsia="Times New Roman" w:hAnsi="Times New Roman" w:cs="Times New Roman"/>
          <w:color w:val="212529"/>
          <w:sz w:val="24"/>
          <w:szCs w:val="24"/>
          <w:lang w:eastAsia="ru-RU"/>
        </w:rPr>
        <w:t> настоящего Закона – при наличии стажа работы с уплатой обязательных страховых взносов в бюджет фонда не менее 10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на трудовую пенсию по возрасту в соответствии с пунктом «г» </w:t>
      </w:r>
      <w:hyperlink r:id="rId76" w:anchor="&amp;Article=22/1" w:history="1">
        <w:r w:rsidRPr="00C67A35">
          <w:rPr>
            <w:rFonts w:ascii="Times New Roman" w:eastAsia="Times New Roman" w:hAnsi="Times New Roman" w:cs="Times New Roman"/>
            <w:color w:val="000CFF"/>
            <w:sz w:val="24"/>
            <w:szCs w:val="24"/>
            <w:lang w:eastAsia="ru-RU"/>
          </w:rPr>
          <w:t>статьи 22</w:t>
        </w:r>
        <w:r w:rsidRPr="00C67A35">
          <w:rPr>
            <w:rFonts w:ascii="Times New Roman" w:eastAsia="Times New Roman" w:hAnsi="Times New Roman" w:cs="Times New Roman"/>
            <w:color w:val="000CFF"/>
            <w:sz w:val="18"/>
            <w:szCs w:val="18"/>
            <w:vertAlign w:val="superscript"/>
            <w:lang w:eastAsia="ru-RU"/>
          </w:rPr>
          <w:t>1</w:t>
        </w:r>
      </w:hyperlink>
      <w:r w:rsidRPr="00C67A35">
        <w:rPr>
          <w:rFonts w:ascii="Times New Roman" w:eastAsia="Times New Roman" w:hAnsi="Times New Roman" w:cs="Times New Roman"/>
          <w:color w:val="212529"/>
          <w:sz w:val="24"/>
          <w:szCs w:val="24"/>
          <w:lang w:eastAsia="ru-RU"/>
        </w:rPr>
        <w:t>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w:t>
      </w:r>
      <w:proofErr w:type="gramEnd"/>
      <w:r w:rsidRPr="00C67A35">
        <w:rPr>
          <w:rFonts w:ascii="Times New Roman" w:eastAsia="Times New Roman" w:hAnsi="Times New Roman" w:cs="Times New Roman"/>
          <w:color w:val="212529"/>
          <w:sz w:val="24"/>
          <w:szCs w:val="24"/>
          <w:lang w:eastAsia="ru-RU"/>
        </w:rPr>
        <w:t xml:space="preserve"> нахождения на инвалидности I и (или) II группы;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 трудовую пенсию по возрасту в соответствии со </w:t>
      </w:r>
      <w:hyperlink r:id="rId77" w:anchor="&amp;Article=17" w:history="1">
        <w:r w:rsidRPr="00C67A35">
          <w:rPr>
            <w:rFonts w:ascii="Times New Roman" w:eastAsia="Times New Roman" w:hAnsi="Times New Roman" w:cs="Times New Roman"/>
            <w:color w:val="000CFF"/>
            <w:sz w:val="24"/>
            <w:szCs w:val="24"/>
            <w:lang w:eastAsia="ru-RU"/>
          </w:rPr>
          <w:t>статьями 17–22</w:t>
        </w:r>
      </w:hyperlink>
      <w:r w:rsidRPr="00C67A35">
        <w:rPr>
          <w:rFonts w:ascii="Times New Roman" w:eastAsia="Times New Roman" w:hAnsi="Times New Roman" w:cs="Times New Roman"/>
          <w:color w:val="212529"/>
          <w:sz w:val="24"/>
          <w:szCs w:val="24"/>
          <w:lang w:eastAsia="ru-RU"/>
        </w:rPr>
        <w:t>, пунктом «г» </w:t>
      </w:r>
      <w:hyperlink r:id="rId78" w:anchor="&amp;Article=22/1" w:history="1">
        <w:r w:rsidRPr="00C67A35">
          <w:rPr>
            <w:rFonts w:ascii="Times New Roman" w:eastAsia="Times New Roman" w:hAnsi="Times New Roman" w:cs="Times New Roman"/>
            <w:color w:val="000CFF"/>
            <w:sz w:val="24"/>
            <w:szCs w:val="24"/>
            <w:lang w:eastAsia="ru-RU"/>
          </w:rPr>
          <w:t>статьи 22</w:t>
        </w:r>
        <w:r w:rsidRPr="00C67A35">
          <w:rPr>
            <w:rFonts w:ascii="Times New Roman" w:eastAsia="Times New Roman" w:hAnsi="Times New Roman" w:cs="Times New Roman"/>
            <w:color w:val="000CFF"/>
            <w:sz w:val="18"/>
            <w:szCs w:val="18"/>
            <w:vertAlign w:val="superscript"/>
            <w:lang w:eastAsia="ru-RU"/>
          </w:rPr>
          <w:t>1</w:t>
        </w:r>
      </w:hyperlink>
      <w:r w:rsidRPr="00C67A35">
        <w:rPr>
          <w:rFonts w:ascii="Times New Roman" w:eastAsia="Times New Roman" w:hAnsi="Times New Roman" w:cs="Times New Roman"/>
          <w:color w:val="212529"/>
          <w:sz w:val="24"/>
          <w:szCs w:val="24"/>
          <w:lang w:eastAsia="ru-RU"/>
        </w:rPr>
        <w:t xml:space="preserve"> настоящего Закона лицам, которые до достижения общеустановленного пенсионного возраста являлись инвалидами I и (или) II группы не менее 21 года, – при </w:t>
      </w:r>
      <w:r w:rsidRPr="00C67A35">
        <w:rPr>
          <w:rFonts w:ascii="Times New Roman" w:eastAsia="Times New Roman" w:hAnsi="Times New Roman" w:cs="Times New Roman"/>
          <w:color w:val="212529"/>
          <w:sz w:val="24"/>
          <w:szCs w:val="24"/>
          <w:lang w:eastAsia="ru-RU"/>
        </w:rPr>
        <w:lastRenderedPageBreak/>
        <w:t>наличии стажа работы с уплатой обязательных страховых взносов в бюджет фонда не менее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Граждане, не получающие трудовую пенсию и (или) пенсию из других госуда</w:t>
      </w:r>
      <w:proofErr w:type="gramStart"/>
      <w:r w:rsidRPr="00C67A35">
        <w:rPr>
          <w:rFonts w:ascii="Times New Roman" w:eastAsia="Times New Roman" w:hAnsi="Times New Roman" w:cs="Times New Roman"/>
          <w:color w:val="212529"/>
          <w:sz w:val="24"/>
          <w:szCs w:val="24"/>
          <w:lang w:eastAsia="ru-RU"/>
        </w:rPr>
        <w:t>рств в с</w:t>
      </w:r>
      <w:proofErr w:type="gramEnd"/>
      <w:r w:rsidRPr="00C67A35">
        <w:rPr>
          <w:rFonts w:ascii="Times New Roman" w:eastAsia="Times New Roman" w:hAnsi="Times New Roman" w:cs="Times New Roman"/>
          <w:color w:val="212529"/>
          <w:sz w:val="24"/>
          <w:szCs w:val="24"/>
          <w:lang w:eastAsia="ru-RU"/>
        </w:rPr>
        <w:t>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 Право выбора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 Обращение за назначением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C67A35" w:rsidRPr="00C67A35" w:rsidRDefault="00C67A35" w:rsidP="00C67A35">
      <w:pPr>
        <w:shd w:val="clear" w:color="auto" w:fill="FFFFFF"/>
        <w:spacing w:after="0" w:line="240" w:lineRule="auto"/>
        <w:ind w:left="1134"/>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after="0" w:line="240" w:lineRule="auto"/>
        <w:ind w:left="1134"/>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w:t>
      </w:r>
    </w:p>
    <w:p w:rsidR="00C67A35" w:rsidRPr="00C67A35" w:rsidRDefault="00C67A35" w:rsidP="00C67A35">
      <w:pPr>
        <w:shd w:val="clear" w:color="auto" w:fill="FFFFFF"/>
        <w:spacing w:after="0" w:line="240" w:lineRule="auto"/>
        <w:ind w:left="1134"/>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Действие части второй статьи 8 приостановлено на 2025 год </w:t>
      </w:r>
      <w:hyperlink r:id="rId79" w:history="1">
        <w:r w:rsidRPr="00C67A35">
          <w:rPr>
            <w:rFonts w:ascii="Times New Roman" w:eastAsia="Times New Roman" w:hAnsi="Times New Roman" w:cs="Times New Roman"/>
            <w:color w:val="000CFF"/>
            <w:sz w:val="24"/>
            <w:szCs w:val="24"/>
            <w:lang w:eastAsia="ru-RU"/>
          </w:rPr>
          <w:t>Законом Республики Беларусь от 2 декабря 2024 г. № 41-З</w:t>
        </w:r>
      </w:hyperlink>
    </w:p>
    <w:p w:rsidR="00C67A35" w:rsidRPr="00C67A35" w:rsidRDefault="00C67A35" w:rsidP="00C67A35">
      <w:pPr>
        <w:shd w:val="clear" w:color="auto" w:fill="FFFFFF"/>
        <w:spacing w:after="0" w:line="240" w:lineRule="auto"/>
        <w:ind w:left="1134"/>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__________________________________________________</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 Средства на выплату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Выплата трудовых пенсий, назначенных в соответствии с настоящим Законом, осуществляется из средств бюджета фонда. При этом: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расходы на повышение пенсии в соответствии с пунктом «д» части первой </w:t>
      </w:r>
      <w:hyperlink r:id="rId80" w:anchor="&amp;Article=68" w:history="1">
        <w:r w:rsidRPr="00C67A35">
          <w:rPr>
            <w:rFonts w:ascii="Times New Roman" w:eastAsia="Times New Roman" w:hAnsi="Times New Roman" w:cs="Times New Roman"/>
            <w:color w:val="000CFF"/>
            <w:sz w:val="24"/>
            <w:szCs w:val="24"/>
            <w:lang w:eastAsia="ru-RU"/>
          </w:rPr>
          <w:t>статьи 68</w:t>
        </w:r>
      </w:hyperlink>
      <w:r w:rsidRPr="00C67A35">
        <w:rPr>
          <w:rFonts w:ascii="Times New Roman" w:eastAsia="Times New Roman" w:hAnsi="Times New Roman" w:cs="Times New Roman"/>
          <w:color w:val="212529"/>
          <w:sz w:val="24"/>
          <w:szCs w:val="24"/>
          <w:lang w:eastAsia="ru-RU"/>
        </w:rPr>
        <w:t> настоящего Закона возмещаются за счет средств республиканского бюджета;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расходы на выплату пенсий по возрасту в соответствии с пунктами «а» и «б» </w:t>
      </w:r>
      <w:hyperlink r:id="rId81" w:anchor="&amp;Article=22/1" w:history="1">
        <w:r w:rsidRPr="00C67A35">
          <w:rPr>
            <w:rFonts w:ascii="Times New Roman" w:eastAsia="Times New Roman" w:hAnsi="Times New Roman" w:cs="Times New Roman"/>
            <w:color w:val="000CFF"/>
            <w:sz w:val="24"/>
            <w:szCs w:val="24"/>
            <w:lang w:eastAsia="ru-RU"/>
          </w:rPr>
          <w:t>статьи 22</w:t>
        </w:r>
        <w:r w:rsidRPr="00C67A35">
          <w:rPr>
            <w:rFonts w:ascii="Times New Roman" w:eastAsia="Times New Roman" w:hAnsi="Times New Roman" w:cs="Times New Roman"/>
            <w:color w:val="000CFF"/>
            <w:sz w:val="18"/>
            <w:szCs w:val="18"/>
            <w:vertAlign w:val="superscript"/>
            <w:lang w:eastAsia="ru-RU"/>
          </w:rPr>
          <w:t>1</w:t>
        </w:r>
      </w:hyperlink>
      <w:r w:rsidRPr="00C67A35">
        <w:rPr>
          <w:rFonts w:ascii="Times New Roman" w:eastAsia="Times New Roman" w:hAnsi="Times New Roman" w:cs="Times New Roman"/>
          <w:color w:val="212529"/>
          <w:sz w:val="24"/>
          <w:szCs w:val="24"/>
          <w:lang w:eastAsia="ru-RU"/>
        </w:rPr>
        <w:t>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расходы на выплату пенсий по возрасту в соответствии со </w:t>
      </w:r>
      <w:hyperlink r:id="rId82" w:anchor="&amp;Article=24/1" w:history="1">
        <w:r w:rsidRPr="00C67A35">
          <w:rPr>
            <w:rFonts w:ascii="Times New Roman" w:eastAsia="Times New Roman" w:hAnsi="Times New Roman" w:cs="Times New Roman"/>
            <w:color w:val="000CFF"/>
            <w:sz w:val="24"/>
            <w:szCs w:val="24"/>
            <w:lang w:eastAsia="ru-RU"/>
          </w:rPr>
          <w:t>статьей 24</w:t>
        </w:r>
        <w:r w:rsidRPr="00C67A35">
          <w:rPr>
            <w:rFonts w:ascii="Times New Roman" w:eastAsia="Times New Roman" w:hAnsi="Times New Roman" w:cs="Times New Roman"/>
            <w:color w:val="000CFF"/>
            <w:sz w:val="18"/>
            <w:szCs w:val="18"/>
            <w:vertAlign w:val="superscript"/>
            <w:lang w:eastAsia="ru-RU"/>
          </w:rPr>
          <w:t>1</w:t>
        </w:r>
      </w:hyperlink>
      <w:r w:rsidRPr="00C67A35">
        <w:rPr>
          <w:rFonts w:ascii="Times New Roman" w:eastAsia="Times New Roman" w:hAnsi="Times New Roman" w:cs="Times New Roman"/>
          <w:color w:val="212529"/>
          <w:sz w:val="24"/>
          <w:szCs w:val="24"/>
          <w:lang w:eastAsia="ru-RU"/>
        </w:rPr>
        <w:t> настоящего Закона в размере социальной пенсии, установленном абзацем шестым части первой </w:t>
      </w:r>
      <w:hyperlink r:id="rId83" w:anchor="&amp;Article=73" w:history="1">
        <w:r w:rsidRPr="00C67A35">
          <w:rPr>
            <w:rFonts w:ascii="Times New Roman" w:eastAsia="Times New Roman" w:hAnsi="Times New Roman" w:cs="Times New Roman"/>
            <w:color w:val="000CFF"/>
            <w:sz w:val="24"/>
            <w:szCs w:val="24"/>
            <w:lang w:eastAsia="ru-RU"/>
          </w:rPr>
          <w:t>статьи 73</w:t>
        </w:r>
      </w:hyperlink>
      <w:r w:rsidRPr="00C67A35">
        <w:rPr>
          <w:rFonts w:ascii="Times New Roman" w:eastAsia="Times New Roman" w:hAnsi="Times New Roman" w:cs="Times New Roman"/>
          <w:color w:val="212529"/>
          <w:sz w:val="24"/>
          <w:szCs w:val="24"/>
          <w:lang w:eastAsia="ru-RU"/>
        </w:rPr>
        <w:t> настоящего Закона, возмещаются за счет средств республиканского бюджета.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Выплата социальных пенсий, предусмотренных настоящим Законом, осуществляется за счет средств республиканского бюджета.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9. Органы, осуществляющие пенсионное обеспечение, их взаимодействие с государственными органами, иными организациями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Органы, осуществляющие пенсионное обеспечение, на безвозмездной основе: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обмениваются с государственными органами, иными организациями сведениями, необходимыми для целей пенсионного обеспечения;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10. Вопросы, относящиеся к ведению Совета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roofErr w:type="gramEnd"/>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II</w:t>
      </w:r>
      <w:r w:rsidRPr="00C67A35">
        <w:rPr>
          <w:rFonts w:ascii="Times New Roman" w:eastAsia="Times New Roman" w:hAnsi="Times New Roman" w:cs="Times New Roman"/>
          <w:b/>
          <w:bCs/>
          <w:caps/>
          <w:color w:val="212529"/>
          <w:sz w:val="24"/>
          <w:szCs w:val="24"/>
          <w:lang w:eastAsia="ru-RU"/>
        </w:rPr>
        <w:br/>
        <w:t>ПЕНСИИ ПО ВОЗРАСТУ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11. Условия назначения пенсии по возрасту на общих основаниях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2016 году: мужчины – 60 лет, женщины – 55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2017 году: мужчины – 60 лет 6 месяцев, женщины – 55 лет 6 месяцев;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2018 году: мужчины – 61 года, женщины – 56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2019 году: мужчины – 61 года 6 месяцев, женщины – 56 лет 6 месяцев;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2020 году: мужчины – 62 лет, женщины – 57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2021 году: мужчины – 62 лет 6 месяцев, женщины – 57 лет 6 месяцев;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2022 году и последующие годы: мужчины – 63 лет, женщины – 58 лет.</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12. Право на пенсию по возрасту за работу с особыми условиями труда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Право </w:t>
      </w:r>
      <w:proofErr w:type="gramStart"/>
      <w:r w:rsidRPr="00C67A35">
        <w:rPr>
          <w:rFonts w:ascii="Times New Roman" w:eastAsia="Times New Roman" w:hAnsi="Times New Roman" w:cs="Times New Roman"/>
          <w:color w:val="212529"/>
          <w:sz w:val="24"/>
          <w:szCs w:val="24"/>
          <w:lang w:eastAsia="ru-RU"/>
        </w:rPr>
        <w:t>на пенсию по возрасту за работу с особыми условиями труда независимо от места</w:t>
      </w:r>
      <w:proofErr w:type="gramEnd"/>
      <w:r w:rsidRPr="00C67A35">
        <w:rPr>
          <w:rFonts w:ascii="Times New Roman" w:eastAsia="Times New Roman" w:hAnsi="Times New Roman" w:cs="Times New Roman"/>
          <w:color w:val="212529"/>
          <w:sz w:val="24"/>
          <w:szCs w:val="24"/>
          <w:lang w:eastAsia="ru-RU"/>
        </w:rPr>
        <w:t xml:space="preserve"> последней работы имеют: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20 лет, из них не менее 10 лет (при этом не менее 5 лет в период до 1 января 2009 г.) на указанных работах;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 из них не менее 10 лет (при этом не менее 5 лет в период до 1 января 2009 г.) на указанных работах.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Нормы обслуживания для этих целей устанавливаются в порядке, определяемом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 из них не менее 20 лет (при этом не менее 10 лет в период до 1 января 2009 г.) на указанной работе;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 из них не менее 15 лет (при этом не менее 7 лет 6 месяцев в период до 1 января 2009 г.) на указанной работе.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 из них не менее 20 лет (при этом не менее 10 лет в период до 1 января 2009 г.) на указанной работе;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 из них не менее 15 лет (при этом не менее 7 лет 6 месяцев в период до 1 января 2009 г.) на указанной работе.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w:t>
      </w:r>
      <w:hyperlink r:id="rId84" w:anchor="&amp;Article=53" w:history="1">
        <w:r w:rsidRPr="00C67A35">
          <w:rPr>
            <w:rFonts w:ascii="Times New Roman" w:eastAsia="Times New Roman" w:hAnsi="Times New Roman" w:cs="Times New Roman"/>
            <w:color w:val="000CFF"/>
            <w:sz w:val="24"/>
            <w:szCs w:val="24"/>
            <w:lang w:eastAsia="ru-RU"/>
          </w:rPr>
          <w:t>статьей 53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определении права на пенсию по возрасту за работу с особыми условиями</w:t>
      </w:r>
      <w:proofErr w:type="gramEnd"/>
      <w:r w:rsidRPr="00C67A35">
        <w:rPr>
          <w:rFonts w:ascii="Times New Roman" w:eastAsia="Times New Roman" w:hAnsi="Times New Roman" w:cs="Times New Roman"/>
          <w:color w:val="212529"/>
          <w:sz w:val="24"/>
          <w:szCs w:val="24"/>
          <w:lang w:eastAsia="ru-RU"/>
        </w:rPr>
        <w:t xml:space="preserve">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13. Пенсии работникам, занятым на подземных и открытых горных работах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w:t>
      </w:r>
      <w:proofErr w:type="gramEnd"/>
      <w:r w:rsidRPr="00C67A35">
        <w:rPr>
          <w:rFonts w:ascii="Times New Roman" w:eastAsia="Times New Roman" w:hAnsi="Times New Roman" w:cs="Times New Roman"/>
          <w:color w:val="212529"/>
          <w:sz w:val="24"/>
          <w:szCs w:val="24"/>
          <w:lang w:eastAsia="ru-RU"/>
        </w:rPr>
        <w:t> </w:t>
      </w:r>
      <w:proofErr w:type="gramStart"/>
      <w:r w:rsidRPr="00C67A35">
        <w:rPr>
          <w:rFonts w:ascii="Times New Roman" w:eastAsia="Times New Roman" w:hAnsi="Times New Roman" w:cs="Times New Roman"/>
          <w:color w:val="212529"/>
          <w:sz w:val="24"/>
          <w:szCs w:val="24"/>
          <w:lang w:eastAsia="ru-RU"/>
        </w:rPr>
        <w:t>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 xml:space="preserve">Статья 14. Списки производств, работ, профессий, должностей и показателей, дающих право на пенсию по возрасту за работу с особыми условиями труда, и </w:t>
      </w:r>
      <w:proofErr w:type="gramStart"/>
      <w:r w:rsidRPr="00C67A35">
        <w:rPr>
          <w:rFonts w:ascii="Times New Roman" w:eastAsia="Times New Roman" w:hAnsi="Times New Roman" w:cs="Times New Roman"/>
          <w:b/>
          <w:bCs/>
          <w:color w:val="212529"/>
          <w:sz w:val="24"/>
          <w:szCs w:val="24"/>
          <w:lang w:eastAsia="ru-RU"/>
        </w:rPr>
        <w:t>контроль за</w:t>
      </w:r>
      <w:proofErr w:type="gramEnd"/>
      <w:r w:rsidRPr="00C67A35">
        <w:rPr>
          <w:rFonts w:ascii="Times New Roman" w:eastAsia="Times New Roman" w:hAnsi="Times New Roman" w:cs="Times New Roman"/>
          <w:b/>
          <w:bCs/>
          <w:color w:val="212529"/>
          <w:sz w:val="24"/>
          <w:szCs w:val="24"/>
          <w:lang w:eastAsia="ru-RU"/>
        </w:rPr>
        <w:t xml:space="preserve"> правильностью их применения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исчислении специального стажа работы для назначения пенсии по возрасту за работу с особыми условиями</w:t>
      </w:r>
      <w:proofErr w:type="gramEnd"/>
      <w:r w:rsidRPr="00C67A35">
        <w:rPr>
          <w:rFonts w:ascii="Times New Roman" w:eastAsia="Times New Roman" w:hAnsi="Times New Roman" w:cs="Times New Roman"/>
          <w:color w:val="212529"/>
          <w:sz w:val="24"/>
          <w:szCs w:val="24"/>
          <w:lang w:eastAsia="ru-RU"/>
        </w:rPr>
        <w:t xml:space="preserve"> труда (пункты «а» и «б» части первой </w:t>
      </w:r>
      <w:hyperlink r:id="rId85" w:anchor="&amp;Article=12" w:history="1">
        <w:r w:rsidRPr="00C67A35">
          <w:rPr>
            <w:rFonts w:ascii="Times New Roman" w:eastAsia="Times New Roman" w:hAnsi="Times New Roman" w:cs="Times New Roman"/>
            <w:color w:val="000CFF"/>
            <w:sz w:val="24"/>
            <w:szCs w:val="24"/>
            <w:lang w:eastAsia="ru-RU"/>
          </w:rPr>
          <w:t>статьи 12</w:t>
        </w:r>
      </w:hyperlink>
      <w:r w:rsidRPr="00C67A35">
        <w:rPr>
          <w:rFonts w:ascii="Times New Roman" w:eastAsia="Times New Roman" w:hAnsi="Times New Roman" w:cs="Times New Roman"/>
          <w:color w:val="212529"/>
          <w:sz w:val="24"/>
          <w:szCs w:val="24"/>
          <w:lang w:eastAsia="ru-RU"/>
        </w:rPr>
        <w:t> и </w:t>
      </w:r>
      <w:hyperlink r:id="rId86" w:anchor="&amp;Article=13" w:history="1">
        <w:r w:rsidRPr="00C67A35">
          <w:rPr>
            <w:rFonts w:ascii="Times New Roman" w:eastAsia="Times New Roman" w:hAnsi="Times New Roman" w:cs="Times New Roman"/>
            <w:color w:val="000CFF"/>
            <w:sz w:val="24"/>
            <w:szCs w:val="24"/>
            <w:lang w:eastAsia="ru-RU"/>
          </w:rPr>
          <w:t>статья 13</w:t>
        </w:r>
      </w:hyperlink>
      <w:r w:rsidRPr="00C67A35">
        <w:rPr>
          <w:rFonts w:ascii="Times New Roman" w:eastAsia="Times New Roman" w:hAnsi="Times New Roman" w:cs="Times New Roman"/>
          <w:color w:val="212529"/>
          <w:sz w:val="24"/>
          <w:szCs w:val="24"/>
          <w:lang w:eastAsia="ru-RU"/>
        </w:rPr>
        <w:t>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lastRenderedPageBreak/>
        <w:t>Контроль за</w:t>
      </w:r>
      <w:proofErr w:type="gramEnd"/>
      <w:r w:rsidRPr="00C67A35">
        <w:rPr>
          <w:rFonts w:ascii="Times New Roman" w:eastAsia="Times New Roman" w:hAnsi="Times New Roman" w:cs="Times New Roman"/>
          <w:color w:val="212529"/>
          <w:sz w:val="24"/>
          <w:szCs w:val="24"/>
          <w:lang w:eastAsia="ru-RU"/>
        </w:rPr>
        <w:t xml:space="preserve">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15. Порядок назначения пенсий лицам, работавшим до введения в действие настоящего Закона на работах с особыми условиями труда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w:t>
      </w:r>
      <w:hyperlink r:id="rId87" w:anchor="&amp;Article=12" w:history="1">
        <w:r w:rsidRPr="00C67A35">
          <w:rPr>
            <w:rFonts w:ascii="Times New Roman" w:eastAsia="Times New Roman" w:hAnsi="Times New Roman" w:cs="Times New Roman"/>
            <w:color w:val="000CFF"/>
            <w:sz w:val="24"/>
            <w:szCs w:val="24"/>
            <w:lang w:eastAsia="ru-RU"/>
          </w:rPr>
          <w:t>статьи 12</w:t>
        </w:r>
      </w:hyperlink>
      <w:r w:rsidRPr="00C67A35">
        <w:rPr>
          <w:rFonts w:ascii="Times New Roman" w:eastAsia="Times New Roman" w:hAnsi="Times New Roman" w:cs="Times New Roman"/>
          <w:color w:val="212529"/>
          <w:sz w:val="24"/>
          <w:szCs w:val="24"/>
          <w:lang w:eastAsia="ru-RU"/>
        </w:rPr>
        <w:t> настоящего Закона, пенсии назначаются по нормам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w:t>
      </w:r>
      <w:hyperlink r:id="rId88" w:anchor="&amp;Article=12" w:history="1">
        <w:r w:rsidRPr="00C67A35">
          <w:rPr>
            <w:rFonts w:ascii="Times New Roman" w:eastAsia="Times New Roman" w:hAnsi="Times New Roman" w:cs="Times New Roman"/>
            <w:color w:val="000CFF"/>
            <w:sz w:val="24"/>
            <w:szCs w:val="24"/>
            <w:lang w:eastAsia="ru-RU"/>
          </w:rPr>
          <w:t>статьи 12</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16. Учет различных периодов работы с особыми условиями труда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назначении пенсии по возрасту за работу с особыми условиями труда в соответствии</w:t>
      </w:r>
      <w:proofErr w:type="gramEnd"/>
      <w:r w:rsidRPr="00C67A35">
        <w:rPr>
          <w:rFonts w:ascii="Times New Roman" w:eastAsia="Times New Roman" w:hAnsi="Times New Roman" w:cs="Times New Roman"/>
          <w:color w:val="212529"/>
          <w:sz w:val="24"/>
          <w:szCs w:val="24"/>
          <w:lang w:eastAsia="ru-RU"/>
        </w:rPr>
        <w:t xml:space="preserve"> со </w:t>
      </w:r>
      <w:hyperlink r:id="rId89" w:anchor="&amp;Article=12" w:history="1">
        <w:r w:rsidRPr="00C67A35">
          <w:rPr>
            <w:rFonts w:ascii="Times New Roman" w:eastAsia="Times New Roman" w:hAnsi="Times New Roman" w:cs="Times New Roman"/>
            <w:color w:val="000CFF"/>
            <w:sz w:val="24"/>
            <w:szCs w:val="24"/>
            <w:lang w:eastAsia="ru-RU"/>
          </w:rPr>
          <w:t>статьями 12</w:t>
        </w:r>
      </w:hyperlink>
      <w:r w:rsidRPr="00C67A35">
        <w:rPr>
          <w:rFonts w:ascii="Times New Roman" w:eastAsia="Times New Roman" w:hAnsi="Times New Roman" w:cs="Times New Roman"/>
          <w:color w:val="212529"/>
          <w:sz w:val="24"/>
          <w:szCs w:val="24"/>
          <w:lang w:eastAsia="ru-RU"/>
        </w:rPr>
        <w:t> и </w:t>
      </w:r>
      <w:hyperlink r:id="rId90" w:anchor="&amp;Article=15" w:history="1">
        <w:r w:rsidRPr="00C67A35">
          <w:rPr>
            <w:rFonts w:ascii="Times New Roman" w:eastAsia="Times New Roman" w:hAnsi="Times New Roman" w:cs="Times New Roman"/>
            <w:color w:val="000CFF"/>
            <w:sz w:val="24"/>
            <w:szCs w:val="24"/>
            <w:lang w:eastAsia="ru-RU"/>
          </w:rPr>
          <w:t>15</w:t>
        </w:r>
      </w:hyperlink>
      <w:r w:rsidRPr="00C67A35">
        <w:rPr>
          <w:rFonts w:ascii="Times New Roman" w:eastAsia="Times New Roman" w:hAnsi="Times New Roman" w:cs="Times New Roman"/>
          <w:color w:val="212529"/>
          <w:sz w:val="24"/>
          <w:szCs w:val="24"/>
          <w:lang w:eastAsia="ru-RU"/>
        </w:rPr>
        <w:t>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17. Пенсии инвалидам войны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18. Пенсии матерям военнослужащих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19. Пенсии женщинам, родившим пять и более детей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w:t>
      </w:r>
      <w:r w:rsidRPr="00C67A35">
        <w:rPr>
          <w:rFonts w:ascii="Times New Roman" w:eastAsia="Times New Roman" w:hAnsi="Times New Roman" w:cs="Times New Roman"/>
          <w:color w:val="212529"/>
          <w:sz w:val="24"/>
          <w:szCs w:val="24"/>
          <w:lang w:eastAsia="ru-RU"/>
        </w:rPr>
        <w:lastRenderedPageBreak/>
        <w:t>зачета в стаж работы времени ухода за детьми) имеют право на пенсию независимо от возраста.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20. Пенсии родителям детей-инвалидов (инвалидов с детства)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w:t>
      </w:r>
      <w:proofErr w:type="gramEnd"/>
      <w:r w:rsidRPr="00C67A35">
        <w:rPr>
          <w:rFonts w:ascii="Times New Roman" w:eastAsia="Times New Roman" w:hAnsi="Times New Roman" w:cs="Times New Roman"/>
          <w:color w:val="212529"/>
          <w:sz w:val="24"/>
          <w:szCs w:val="24"/>
          <w:lang w:eastAsia="ru-RU"/>
        </w:rPr>
        <w:t xml:space="preserve"> отказалась от этого права в пользу отца или не использовала права </w:t>
      </w:r>
      <w:proofErr w:type="gramStart"/>
      <w:r w:rsidRPr="00C67A35">
        <w:rPr>
          <w:rFonts w:ascii="Times New Roman" w:eastAsia="Times New Roman" w:hAnsi="Times New Roman" w:cs="Times New Roman"/>
          <w:color w:val="212529"/>
          <w:sz w:val="24"/>
          <w:szCs w:val="24"/>
          <w:lang w:eastAsia="ru-RU"/>
        </w:rPr>
        <w:t>на пенсию по возрасту в соответствии с частью первой настоящей статьи в связи</w:t>
      </w:r>
      <w:proofErr w:type="gramEnd"/>
      <w:r w:rsidRPr="00C67A35">
        <w:rPr>
          <w:rFonts w:ascii="Times New Roman" w:eastAsia="Times New Roman" w:hAnsi="Times New Roman" w:cs="Times New Roman"/>
          <w:color w:val="212529"/>
          <w:sz w:val="24"/>
          <w:szCs w:val="24"/>
          <w:lang w:eastAsia="ru-RU"/>
        </w:rPr>
        <w:t xml:space="preserve"> с ее смертью.</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21. Пенсии лилипутам и карликам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15 лет.</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22. Пенсии инвалидам с детства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Инвалиды с детства имеют право на пенсию по возрасту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инвалиды с детства I и II группы – при стаже работы не менее 20 лет у мужчин и не менее 15 лет у женщин;</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инвалиды с детства III группы – при стаже работы не менее 25 лет у мужчин и не менее 20 лет у женщин.</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22</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Пенсии отдельным категориям граждан</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 достигшие общеустановленного пенсионного возраста, не имеющие требуемого в соответствии с абзацем вторым части первой </w:t>
      </w:r>
      <w:hyperlink r:id="rId91" w:anchor="&amp;Article=5" w:history="1">
        <w:r w:rsidRPr="00C67A35">
          <w:rPr>
            <w:rFonts w:ascii="Times New Roman" w:eastAsia="Times New Roman" w:hAnsi="Times New Roman" w:cs="Times New Roman"/>
            <w:color w:val="000CFF"/>
            <w:sz w:val="24"/>
            <w:szCs w:val="24"/>
            <w:lang w:eastAsia="ru-RU"/>
          </w:rPr>
          <w:t>статьи 5</w:t>
        </w:r>
      </w:hyperlink>
      <w:r w:rsidRPr="00C67A35">
        <w:rPr>
          <w:rFonts w:ascii="Times New Roman" w:eastAsia="Times New Roman" w:hAnsi="Times New Roman" w:cs="Times New Roman"/>
          <w:color w:val="212529"/>
          <w:sz w:val="24"/>
          <w:szCs w:val="24"/>
          <w:lang w:eastAsia="ru-RU"/>
        </w:rPr>
        <w:t> настоящего Закона стажа работы с уплатой обязательных страховых взносов в бюджет фонда, имеют право на пенсию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мужчины – при стаже работы не менее 40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35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w:t>
      </w:r>
      <w:hyperlink r:id="rId92" w:history="1">
        <w:r w:rsidRPr="00C67A35">
          <w:rPr>
            <w:rFonts w:ascii="Times New Roman" w:eastAsia="Times New Roman" w:hAnsi="Times New Roman" w:cs="Times New Roman"/>
            <w:color w:val="000CFF"/>
            <w:sz w:val="24"/>
            <w:szCs w:val="24"/>
            <w:lang w:eastAsia="ru-RU"/>
          </w:rPr>
          <w:t>Законом Республики Беларусь</w:t>
        </w:r>
      </w:hyperlink>
      <w:r w:rsidRPr="00C67A35">
        <w:rPr>
          <w:rFonts w:ascii="Times New Roman" w:eastAsia="Times New Roman" w:hAnsi="Times New Roman" w:cs="Times New Roman"/>
          <w:color w:val="212529"/>
          <w:sz w:val="24"/>
          <w:szCs w:val="24"/>
          <w:lang w:eastAsia="ru-RU"/>
        </w:rPr>
        <w:t> «О пенсионном обеспечении военнослужащих, лиц начальствующего и рядового состава органов внутренних</w:t>
      </w:r>
      <w:proofErr w:type="gramEnd"/>
      <w:r w:rsidRPr="00C67A35">
        <w:rPr>
          <w:rFonts w:ascii="Times New Roman" w:eastAsia="Times New Roman" w:hAnsi="Times New Roman" w:cs="Times New Roman"/>
          <w:color w:val="212529"/>
          <w:sz w:val="24"/>
          <w:szCs w:val="24"/>
          <w:lang w:eastAsia="ru-RU"/>
        </w:rPr>
        <w:t xml:space="preserve">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женщины, родившие четверых детей и воспитавшие их до 8-летнего возраста, – при стаже работы не менее 20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Примечание. </w:t>
      </w:r>
      <w:proofErr w:type="gramStart"/>
      <w:r w:rsidRPr="00C67A35">
        <w:rPr>
          <w:rFonts w:ascii="Times New Roman" w:eastAsia="Times New Roman" w:hAnsi="Times New Roman" w:cs="Times New Roman"/>
          <w:color w:val="212529"/>
          <w:sz w:val="24"/>
          <w:szCs w:val="24"/>
          <w:lang w:eastAsia="ru-RU"/>
        </w:rPr>
        <w:t>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w:t>
      </w:r>
      <w:hyperlink r:id="rId93"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23. Размеры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возрасту назначаются в размере 55 процентов среднемесячного заработка (</w:t>
      </w:r>
      <w:hyperlink r:id="rId94" w:anchor="&amp;Article=56" w:history="1">
        <w:r w:rsidRPr="00C67A35">
          <w:rPr>
            <w:rFonts w:ascii="Times New Roman" w:eastAsia="Times New Roman" w:hAnsi="Times New Roman" w:cs="Times New Roman"/>
            <w:color w:val="000CFF"/>
            <w:sz w:val="24"/>
            <w:szCs w:val="24"/>
            <w:lang w:eastAsia="ru-RU"/>
          </w:rPr>
          <w:t>статья 56</w:t>
        </w:r>
      </w:hyperlink>
      <w:r w:rsidRPr="00C67A35">
        <w:rPr>
          <w:rFonts w:ascii="Times New Roman" w:eastAsia="Times New Roman" w:hAnsi="Times New Roman" w:cs="Times New Roman"/>
          <w:color w:val="212529"/>
          <w:sz w:val="24"/>
          <w:szCs w:val="24"/>
          <w:lang w:eastAsia="ru-RU"/>
        </w:rPr>
        <w:t> настоящего Закона), но не ниже минимального размера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по возрасту, в том числе минимальная, увеличивается: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мужчинам за каждый полный год стажа работы (</w:t>
      </w:r>
      <w:hyperlink r:id="rId95" w:anchor="&amp;Article=51" w:history="1">
        <w:r w:rsidRPr="00C67A35">
          <w:rPr>
            <w:rFonts w:ascii="Times New Roman" w:eastAsia="Times New Roman" w:hAnsi="Times New Roman" w:cs="Times New Roman"/>
            <w:color w:val="000CFF"/>
            <w:sz w:val="24"/>
            <w:szCs w:val="24"/>
            <w:lang w:eastAsia="ru-RU"/>
          </w:rPr>
          <w:t>статьи 51–53</w:t>
        </w:r>
      </w:hyperlink>
      <w:r w:rsidRPr="00C67A35">
        <w:rPr>
          <w:rFonts w:ascii="Times New Roman" w:eastAsia="Times New Roman" w:hAnsi="Times New Roman" w:cs="Times New Roman"/>
          <w:color w:val="212529"/>
          <w:sz w:val="24"/>
          <w:szCs w:val="24"/>
          <w:lang w:eastAsia="ru-RU"/>
        </w:rPr>
        <w:t> настоящего Закона) сверх 25 лет, а также стажа работы с особыми условиями труда (пункт «а» части первой </w:t>
      </w:r>
      <w:hyperlink r:id="rId96" w:anchor="&amp;Article=12" w:history="1">
        <w:r w:rsidRPr="00C67A35">
          <w:rPr>
            <w:rFonts w:ascii="Times New Roman" w:eastAsia="Times New Roman" w:hAnsi="Times New Roman" w:cs="Times New Roman"/>
            <w:color w:val="000CFF"/>
            <w:sz w:val="24"/>
            <w:szCs w:val="24"/>
            <w:lang w:eastAsia="ru-RU"/>
          </w:rPr>
          <w:t>статьи 12</w:t>
        </w:r>
      </w:hyperlink>
      <w:r w:rsidRPr="00C67A35">
        <w:rPr>
          <w:rFonts w:ascii="Times New Roman" w:eastAsia="Times New Roman" w:hAnsi="Times New Roman" w:cs="Times New Roman"/>
          <w:color w:val="212529"/>
          <w:sz w:val="24"/>
          <w:szCs w:val="24"/>
          <w:lang w:eastAsia="ru-RU"/>
        </w:rPr>
        <w:t> и </w:t>
      </w:r>
      <w:hyperlink r:id="rId97" w:anchor="&amp;Article=13" w:history="1">
        <w:r w:rsidRPr="00C67A35">
          <w:rPr>
            <w:rFonts w:ascii="Times New Roman" w:eastAsia="Times New Roman" w:hAnsi="Times New Roman" w:cs="Times New Roman"/>
            <w:color w:val="000CFF"/>
            <w:sz w:val="24"/>
            <w:szCs w:val="24"/>
            <w:lang w:eastAsia="ru-RU"/>
          </w:rPr>
          <w:t>статья 13</w:t>
        </w:r>
      </w:hyperlink>
      <w:r w:rsidRPr="00C67A35">
        <w:rPr>
          <w:rFonts w:ascii="Times New Roman" w:eastAsia="Times New Roman" w:hAnsi="Times New Roman" w:cs="Times New Roman"/>
          <w:color w:val="212529"/>
          <w:sz w:val="24"/>
          <w:szCs w:val="24"/>
          <w:lang w:eastAsia="ru-RU"/>
        </w:rPr>
        <w:t> настоящего Закона) сверх 10 лет – на один процент среднемесячного заработка, но не менее чем на один процент минимального размера пенсии по возрасту.</w:t>
      </w:r>
      <w:proofErr w:type="gramEnd"/>
      <w:r w:rsidRPr="00C67A35">
        <w:rPr>
          <w:rFonts w:ascii="Times New Roman" w:eastAsia="Times New Roman" w:hAnsi="Times New Roman" w:cs="Times New Roman"/>
          <w:color w:val="212529"/>
          <w:sz w:val="24"/>
          <w:szCs w:val="24"/>
          <w:lang w:eastAsia="ru-RU"/>
        </w:rPr>
        <w:t xml:space="preserve"> </w:t>
      </w:r>
      <w:proofErr w:type="gramStart"/>
      <w:r w:rsidRPr="00C67A35">
        <w:rPr>
          <w:rFonts w:ascii="Times New Roman" w:eastAsia="Times New Roman" w:hAnsi="Times New Roman" w:cs="Times New Roman"/>
          <w:color w:val="212529"/>
          <w:sz w:val="24"/>
          <w:szCs w:val="24"/>
          <w:lang w:eastAsia="ru-RU"/>
        </w:rPr>
        <w:t>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w:t>
      </w:r>
      <w:hyperlink r:id="rId98" w:anchor="&amp;Article=70" w:history="1">
        <w:r w:rsidRPr="00C67A35">
          <w:rPr>
            <w:rFonts w:ascii="Times New Roman" w:eastAsia="Times New Roman" w:hAnsi="Times New Roman" w:cs="Times New Roman"/>
            <w:color w:val="000CFF"/>
            <w:sz w:val="24"/>
            <w:szCs w:val="24"/>
            <w:lang w:eastAsia="ru-RU"/>
          </w:rPr>
          <w:t>статья 70</w:t>
        </w:r>
      </w:hyperlink>
      <w:r w:rsidRPr="00C67A35">
        <w:rPr>
          <w:rFonts w:ascii="Times New Roman" w:eastAsia="Times New Roman" w:hAnsi="Times New Roman" w:cs="Times New Roman"/>
          <w:color w:val="212529"/>
          <w:sz w:val="24"/>
          <w:szCs w:val="24"/>
          <w:lang w:eastAsia="ru-RU"/>
        </w:rPr>
        <w:t> настоящего Закона), а для лиц, достигших общеустановленного пенсионного</w:t>
      </w:r>
      <w:proofErr w:type="gramEnd"/>
      <w:r w:rsidRPr="00C67A35">
        <w:rPr>
          <w:rFonts w:ascii="Times New Roman" w:eastAsia="Times New Roman" w:hAnsi="Times New Roman" w:cs="Times New Roman"/>
          <w:color w:val="212529"/>
          <w:sz w:val="24"/>
          <w:szCs w:val="24"/>
          <w:lang w:eastAsia="ru-RU"/>
        </w:rPr>
        <w:t xml:space="preserve"> возраста и имеющих стаж работы 45 лет и более, увеличение пенсии в размере не ниже указанного </w:t>
      </w:r>
      <w:proofErr w:type="gramStart"/>
      <w:r w:rsidRPr="00C67A35">
        <w:rPr>
          <w:rFonts w:ascii="Times New Roman" w:eastAsia="Times New Roman" w:hAnsi="Times New Roman" w:cs="Times New Roman"/>
          <w:color w:val="212529"/>
          <w:sz w:val="24"/>
          <w:szCs w:val="24"/>
          <w:lang w:eastAsia="ru-RU"/>
        </w:rPr>
        <w:t>устанавливается</w:t>
      </w:r>
      <w:proofErr w:type="gramEnd"/>
      <w:r w:rsidRPr="00C67A35">
        <w:rPr>
          <w:rFonts w:ascii="Times New Roman" w:eastAsia="Times New Roman" w:hAnsi="Times New Roman" w:cs="Times New Roman"/>
          <w:color w:val="212529"/>
          <w:sz w:val="24"/>
          <w:szCs w:val="24"/>
          <w:lang w:eastAsia="ru-RU"/>
        </w:rPr>
        <w:t xml:space="preserve"> начиная с 26-го года стажа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женщинам за </w:t>
      </w:r>
      <w:proofErr w:type="gramStart"/>
      <w:r w:rsidRPr="00C67A35">
        <w:rPr>
          <w:rFonts w:ascii="Times New Roman" w:eastAsia="Times New Roman" w:hAnsi="Times New Roman" w:cs="Times New Roman"/>
          <w:color w:val="212529"/>
          <w:sz w:val="24"/>
          <w:szCs w:val="24"/>
          <w:lang w:eastAsia="ru-RU"/>
        </w:rPr>
        <w:t>каждый полный год</w:t>
      </w:r>
      <w:proofErr w:type="gramEnd"/>
      <w:r w:rsidRPr="00C67A35">
        <w:rPr>
          <w:rFonts w:ascii="Times New Roman" w:eastAsia="Times New Roman" w:hAnsi="Times New Roman" w:cs="Times New Roman"/>
          <w:color w:val="212529"/>
          <w:sz w:val="24"/>
          <w:szCs w:val="24"/>
          <w:lang w:eastAsia="ru-RU"/>
        </w:rPr>
        <w:t xml:space="preserve">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w:t>
      </w:r>
      <w:proofErr w:type="gramStart"/>
      <w:r w:rsidRPr="00C67A35">
        <w:rPr>
          <w:rFonts w:ascii="Times New Roman" w:eastAsia="Times New Roman" w:hAnsi="Times New Roman" w:cs="Times New Roman"/>
          <w:color w:val="212529"/>
          <w:sz w:val="24"/>
          <w:szCs w:val="24"/>
          <w:lang w:eastAsia="ru-RU"/>
        </w:rPr>
        <w:t>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w:t>
      </w:r>
      <w:hyperlink r:id="rId99" w:anchor="&amp;Article=70" w:history="1">
        <w:r w:rsidRPr="00C67A35">
          <w:rPr>
            <w:rFonts w:ascii="Times New Roman" w:eastAsia="Times New Roman" w:hAnsi="Times New Roman" w:cs="Times New Roman"/>
            <w:color w:val="000CFF"/>
            <w:sz w:val="24"/>
            <w:szCs w:val="24"/>
            <w:lang w:eastAsia="ru-RU"/>
          </w:rPr>
          <w:t>статья 70</w:t>
        </w:r>
      </w:hyperlink>
      <w:r w:rsidRPr="00C67A35">
        <w:rPr>
          <w:rFonts w:ascii="Times New Roman" w:eastAsia="Times New Roman" w:hAnsi="Times New Roman" w:cs="Times New Roman"/>
          <w:color w:val="212529"/>
          <w:sz w:val="24"/>
          <w:szCs w:val="24"/>
          <w:lang w:eastAsia="ru-RU"/>
        </w:rPr>
        <w:t> настоящего Закона), а для лиц, достигших общеустановленного пенсионного</w:t>
      </w:r>
      <w:proofErr w:type="gramEnd"/>
      <w:r w:rsidRPr="00C67A35">
        <w:rPr>
          <w:rFonts w:ascii="Times New Roman" w:eastAsia="Times New Roman" w:hAnsi="Times New Roman" w:cs="Times New Roman"/>
          <w:color w:val="212529"/>
          <w:sz w:val="24"/>
          <w:szCs w:val="24"/>
          <w:lang w:eastAsia="ru-RU"/>
        </w:rPr>
        <w:t xml:space="preserve"> возраста и имеющих стаж работы 40 лет и более, увеличение пенсии в размере не ниже указанного </w:t>
      </w:r>
      <w:proofErr w:type="gramStart"/>
      <w:r w:rsidRPr="00C67A35">
        <w:rPr>
          <w:rFonts w:ascii="Times New Roman" w:eastAsia="Times New Roman" w:hAnsi="Times New Roman" w:cs="Times New Roman"/>
          <w:color w:val="212529"/>
          <w:sz w:val="24"/>
          <w:szCs w:val="24"/>
          <w:lang w:eastAsia="ru-RU"/>
        </w:rPr>
        <w:t>устанавливается</w:t>
      </w:r>
      <w:proofErr w:type="gramEnd"/>
      <w:r w:rsidRPr="00C67A35">
        <w:rPr>
          <w:rFonts w:ascii="Times New Roman" w:eastAsia="Times New Roman" w:hAnsi="Times New Roman" w:cs="Times New Roman"/>
          <w:color w:val="212529"/>
          <w:sz w:val="24"/>
          <w:szCs w:val="24"/>
          <w:lang w:eastAsia="ru-RU"/>
        </w:rPr>
        <w:t xml:space="preserve"> начиная с 21-го года стажа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Увеличение пенсии в соответствии с частью второй настоящей статьи производится в пределах 45 лет стажа работы у мужчин и 40 лет у женщин.</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w:t>
      </w:r>
      <w:hyperlink r:id="rId100" w:anchor="&amp;Article=70" w:history="1">
        <w:r w:rsidRPr="00C67A35">
          <w:rPr>
            <w:rFonts w:ascii="Times New Roman" w:eastAsia="Times New Roman" w:hAnsi="Times New Roman" w:cs="Times New Roman"/>
            <w:color w:val="000CFF"/>
            <w:sz w:val="24"/>
            <w:szCs w:val="24"/>
            <w:lang w:eastAsia="ru-RU"/>
          </w:rPr>
          <w:t>статья 70</w:t>
        </w:r>
      </w:hyperlink>
      <w:r w:rsidRPr="00C67A35">
        <w:rPr>
          <w:rFonts w:ascii="Times New Roman" w:eastAsia="Times New Roman" w:hAnsi="Times New Roman" w:cs="Times New Roman"/>
          <w:color w:val="212529"/>
          <w:sz w:val="24"/>
          <w:szCs w:val="24"/>
          <w:lang w:eastAsia="ru-RU"/>
        </w:rPr>
        <w:t>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w:t>
      </w:r>
      <w:proofErr w:type="gramEnd"/>
      <w:r w:rsidRPr="00C67A35">
        <w:rPr>
          <w:rFonts w:ascii="Times New Roman" w:eastAsia="Times New Roman" w:hAnsi="Times New Roman" w:cs="Times New Roman"/>
          <w:color w:val="212529"/>
          <w:sz w:val="24"/>
          <w:szCs w:val="24"/>
          <w:lang w:eastAsia="ru-RU"/>
        </w:rPr>
        <w:t xml:space="preserve"> мужчин и сверх 35 лет по 40-й год включительно у женщин.</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lastRenderedPageBreak/>
        <w:t>Статья 23</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Увеличение размера назначенной пенсии по возрасту при продолжении работы без получения государственной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продолжении работы без получения государственной пенсии после назначения пенсии по возрасту на общих основаниях (</w:t>
      </w:r>
      <w:hyperlink r:id="rId101" w:anchor="&amp;Article=11" w:history="1">
        <w:r w:rsidRPr="00C67A35">
          <w:rPr>
            <w:rFonts w:ascii="Times New Roman" w:eastAsia="Times New Roman" w:hAnsi="Times New Roman" w:cs="Times New Roman"/>
            <w:color w:val="000CFF"/>
            <w:sz w:val="24"/>
            <w:szCs w:val="24"/>
            <w:lang w:eastAsia="ru-RU"/>
          </w:rPr>
          <w:t>статья 11</w:t>
        </w:r>
      </w:hyperlink>
      <w:r w:rsidRPr="00C67A35">
        <w:rPr>
          <w:rFonts w:ascii="Times New Roman" w:eastAsia="Times New Roman" w:hAnsi="Times New Roman" w:cs="Times New Roman"/>
          <w:color w:val="212529"/>
          <w:sz w:val="24"/>
          <w:szCs w:val="24"/>
          <w:lang w:eastAsia="ru-RU"/>
        </w:rPr>
        <w:t xml:space="preserve"> настоящего Закона) размер пенсии по возрасту увеличивается </w:t>
      </w:r>
      <w:proofErr w:type="gramStart"/>
      <w:r w:rsidRPr="00C67A35">
        <w:rPr>
          <w:rFonts w:ascii="Times New Roman" w:eastAsia="Times New Roman" w:hAnsi="Times New Roman" w:cs="Times New Roman"/>
          <w:color w:val="212529"/>
          <w:sz w:val="24"/>
          <w:szCs w:val="24"/>
          <w:lang w:eastAsia="ru-RU"/>
        </w:rPr>
        <w:t>на</w:t>
      </w:r>
      <w:proofErr w:type="gramEnd"/>
      <w:r w:rsidRPr="00C67A35">
        <w:rPr>
          <w:rFonts w:ascii="Times New Roman" w:eastAsia="Times New Roman" w:hAnsi="Times New Roman" w:cs="Times New Roman"/>
          <w:color w:val="212529"/>
          <w:sz w:val="24"/>
          <w:szCs w:val="24"/>
          <w:lang w:eastAsia="ru-RU"/>
        </w:rPr>
        <w:t>:</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6, 8, 10 и 12 процентов заработка, из которого в соответствии со </w:t>
      </w:r>
      <w:hyperlink r:id="rId102" w:anchor="&amp;Article=56" w:history="1">
        <w:r w:rsidRPr="00C67A35">
          <w:rPr>
            <w:rFonts w:ascii="Times New Roman" w:eastAsia="Times New Roman" w:hAnsi="Times New Roman" w:cs="Times New Roman"/>
            <w:color w:val="000CFF"/>
            <w:sz w:val="24"/>
            <w:szCs w:val="24"/>
            <w:lang w:eastAsia="ru-RU"/>
          </w:rPr>
          <w:t>статьей 56</w:t>
        </w:r>
      </w:hyperlink>
      <w:r w:rsidRPr="00C67A35">
        <w:rPr>
          <w:rFonts w:ascii="Times New Roman" w:eastAsia="Times New Roman" w:hAnsi="Times New Roman" w:cs="Times New Roman"/>
          <w:color w:val="212529"/>
          <w:sz w:val="24"/>
          <w:szCs w:val="24"/>
          <w:lang w:eastAsia="ru-RU"/>
        </w:rPr>
        <w:t>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1 процент заработка, из которого в соответствии со </w:t>
      </w:r>
      <w:hyperlink r:id="rId103" w:anchor="&amp;Article=56" w:history="1">
        <w:r w:rsidRPr="00C67A35">
          <w:rPr>
            <w:rFonts w:ascii="Times New Roman" w:eastAsia="Times New Roman" w:hAnsi="Times New Roman" w:cs="Times New Roman"/>
            <w:color w:val="000CFF"/>
            <w:sz w:val="24"/>
            <w:szCs w:val="24"/>
            <w:lang w:eastAsia="ru-RU"/>
          </w:rPr>
          <w:t>статьей 56</w:t>
        </w:r>
      </w:hyperlink>
      <w:r w:rsidRPr="00C67A35">
        <w:rPr>
          <w:rFonts w:ascii="Times New Roman" w:eastAsia="Times New Roman" w:hAnsi="Times New Roman" w:cs="Times New Roman"/>
          <w:color w:val="212529"/>
          <w:sz w:val="24"/>
          <w:szCs w:val="24"/>
          <w:lang w:eastAsia="ru-RU"/>
        </w:rPr>
        <w:t xml:space="preserve"> настоящего Закона исчисляется пенсия, – за каждые </w:t>
      </w:r>
      <w:proofErr w:type="gramStart"/>
      <w:r w:rsidRPr="00C67A35">
        <w:rPr>
          <w:rFonts w:ascii="Times New Roman" w:eastAsia="Times New Roman" w:hAnsi="Times New Roman" w:cs="Times New Roman"/>
          <w:color w:val="212529"/>
          <w:sz w:val="24"/>
          <w:szCs w:val="24"/>
          <w:lang w:eastAsia="ru-RU"/>
        </w:rPr>
        <w:t>полные два месяца неполного</w:t>
      </w:r>
      <w:proofErr w:type="gramEnd"/>
      <w:r w:rsidRPr="00C67A35">
        <w:rPr>
          <w:rFonts w:ascii="Times New Roman" w:eastAsia="Times New Roman" w:hAnsi="Times New Roman" w:cs="Times New Roman"/>
          <w:color w:val="212529"/>
          <w:sz w:val="24"/>
          <w:szCs w:val="24"/>
          <w:lang w:eastAsia="ru-RU"/>
        </w:rPr>
        <w:t xml:space="preserve"> года работы. Данный размер увеличения пенсии суммируется с размерами увеличения пенсии, предусмотренными абзацем вторым настоящей части.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w:t>
      </w:r>
      <w:hyperlink r:id="rId104" w:anchor="&amp;Article=23" w:history="1">
        <w:r w:rsidRPr="00C67A35">
          <w:rPr>
            <w:rFonts w:ascii="Times New Roman" w:eastAsia="Times New Roman" w:hAnsi="Times New Roman" w:cs="Times New Roman"/>
            <w:color w:val="000CFF"/>
            <w:sz w:val="24"/>
            <w:szCs w:val="24"/>
            <w:lang w:eastAsia="ru-RU"/>
          </w:rPr>
          <w:t>статьи 23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24. Пенсии при неполном стаже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имеющим стаж работы, установленный абзацем вторым части первой </w:t>
      </w:r>
      <w:hyperlink r:id="rId105" w:anchor="&amp;Article=5" w:history="1">
        <w:r w:rsidRPr="00C67A35">
          <w:rPr>
            <w:rFonts w:ascii="Times New Roman" w:eastAsia="Times New Roman" w:hAnsi="Times New Roman" w:cs="Times New Roman"/>
            <w:color w:val="000CFF"/>
            <w:sz w:val="24"/>
            <w:szCs w:val="24"/>
            <w:lang w:eastAsia="ru-RU"/>
          </w:rPr>
          <w:t>статьи 5</w:t>
        </w:r>
      </w:hyperlink>
      <w:r w:rsidRPr="00C67A35">
        <w:rPr>
          <w:rFonts w:ascii="Times New Roman" w:eastAsia="Times New Roman" w:hAnsi="Times New Roman" w:cs="Times New Roman"/>
          <w:color w:val="212529"/>
          <w:sz w:val="24"/>
          <w:szCs w:val="24"/>
          <w:lang w:eastAsia="ru-RU"/>
        </w:rPr>
        <w:t> настоящего Закона, но не имеющим стажа работы, достаточного для назначения пенсии по возрасту (</w:t>
      </w:r>
      <w:hyperlink r:id="rId106" w:anchor="&amp;Article=11" w:history="1">
        <w:r w:rsidRPr="00C67A35">
          <w:rPr>
            <w:rFonts w:ascii="Times New Roman" w:eastAsia="Times New Roman" w:hAnsi="Times New Roman" w:cs="Times New Roman"/>
            <w:color w:val="000CFF"/>
            <w:sz w:val="24"/>
            <w:szCs w:val="24"/>
            <w:lang w:eastAsia="ru-RU"/>
          </w:rPr>
          <w:t>статья 11</w:t>
        </w:r>
      </w:hyperlink>
      <w:r w:rsidRPr="00C67A35">
        <w:rPr>
          <w:rFonts w:ascii="Times New Roman" w:eastAsia="Times New Roman" w:hAnsi="Times New Roman" w:cs="Times New Roman"/>
          <w:color w:val="212529"/>
          <w:sz w:val="24"/>
          <w:szCs w:val="24"/>
          <w:lang w:eastAsia="ru-RU"/>
        </w:rPr>
        <w:t>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w:t>
      </w:r>
      <w:hyperlink r:id="rId107" w:anchor="&amp;Article=23" w:history="1">
        <w:r w:rsidRPr="00C67A35">
          <w:rPr>
            <w:rFonts w:ascii="Times New Roman" w:eastAsia="Times New Roman" w:hAnsi="Times New Roman" w:cs="Times New Roman"/>
            <w:color w:val="000CFF"/>
            <w:sz w:val="24"/>
            <w:szCs w:val="24"/>
            <w:lang w:eastAsia="ru-RU"/>
          </w:rPr>
          <w:t>статья 23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24</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Пенсии по возрасту при неполном стаже работы с уплатой обязательных страховых взносов в бюджет фонда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Мужчинам, достигшим возраста 65 лет, и женщинам, достигшим возраста 60 лет, не имеющим требуемого в соответствии с абзацем вторым части первой </w:t>
      </w:r>
      <w:hyperlink r:id="rId108" w:anchor="&amp;Article=5" w:history="1">
        <w:r w:rsidRPr="00C67A35">
          <w:rPr>
            <w:rFonts w:ascii="Times New Roman" w:eastAsia="Times New Roman" w:hAnsi="Times New Roman" w:cs="Times New Roman"/>
            <w:color w:val="000CFF"/>
            <w:sz w:val="24"/>
            <w:szCs w:val="24"/>
            <w:lang w:eastAsia="ru-RU"/>
          </w:rPr>
          <w:t>статьи 5</w:t>
        </w:r>
      </w:hyperlink>
      <w:r w:rsidRPr="00C67A35">
        <w:rPr>
          <w:rFonts w:ascii="Times New Roman" w:eastAsia="Times New Roman" w:hAnsi="Times New Roman" w:cs="Times New Roman"/>
          <w:color w:val="212529"/>
          <w:sz w:val="24"/>
          <w:szCs w:val="24"/>
          <w:lang w:eastAsia="ru-RU"/>
        </w:rPr>
        <w:t>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w:t>
      </w:r>
      <w:r w:rsidRPr="00C67A35">
        <w:rPr>
          <w:rFonts w:ascii="Times New Roman" w:eastAsia="Times New Roman" w:hAnsi="Times New Roman" w:cs="Times New Roman"/>
          <w:color w:val="212529"/>
          <w:sz w:val="24"/>
          <w:szCs w:val="24"/>
          <w:lang w:eastAsia="ru-RU"/>
        </w:rPr>
        <w:lastRenderedPageBreak/>
        <w:t>бюджета прожиточного минимума пенсионера, установленного Министерством труда и социальной защиты, за два последних квартала. При этом за </w:t>
      </w:r>
      <w:proofErr w:type="gramStart"/>
      <w:r w:rsidRPr="00C67A35">
        <w:rPr>
          <w:rFonts w:ascii="Times New Roman" w:eastAsia="Times New Roman" w:hAnsi="Times New Roman" w:cs="Times New Roman"/>
          <w:color w:val="212529"/>
          <w:sz w:val="24"/>
          <w:szCs w:val="24"/>
          <w:lang w:eastAsia="ru-RU"/>
        </w:rPr>
        <w:t>каждый полный год</w:t>
      </w:r>
      <w:proofErr w:type="gramEnd"/>
      <w:r w:rsidRPr="00C67A35">
        <w:rPr>
          <w:rFonts w:ascii="Times New Roman" w:eastAsia="Times New Roman" w:hAnsi="Times New Roman" w:cs="Times New Roman"/>
          <w:color w:val="212529"/>
          <w:sz w:val="24"/>
          <w:szCs w:val="24"/>
          <w:lang w:eastAsia="ru-RU"/>
        </w:rPr>
        <w:t xml:space="preserve">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назначении пенсии по возрасту при неполном стаже работы с уплатой обязательных страховых взносов в бюджет</w:t>
      </w:r>
      <w:proofErr w:type="gramEnd"/>
      <w:r w:rsidRPr="00C67A35">
        <w:rPr>
          <w:rFonts w:ascii="Times New Roman" w:eastAsia="Times New Roman" w:hAnsi="Times New Roman" w:cs="Times New Roman"/>
          <w:color w:val="212529"/>
          <w:sz w:val="24"/>
          <w:szCs w:val="24"/>
          <w:lang w:eastAsia="ru-RU"/>
        </w:rPr>
        <w:t xml:space="preserve"> фонда не применяются положения настоящего Закона об исчислении пенсии по возрасту из заработка.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25. Надбавка к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К пенсии по возрасту устанавливается надбавка на уход: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І группы –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26. Период, на который назначается пенсия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по возрасту назначается пожизненно независимо от состояния трудоспособности.</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III</w:t>
      </w:r>
      <w:r w:rsidRPr="00C67A35">
        <w:rPr>
          <w:rFonts w:ascii="Times New Roman" w:eastAsia="Times New Roman" w:hAnsi="Times New Roman" w:cs="Times New Roman"/>
          <w:b/>
          <w:bCs/>
          <w:caps/>
          <w:color w:val="212529"/>
          <w:sz w:val="24"/>
          <w:szCs w:val="24"/>
          <w:lang w:eastAsia="ru-RU"/>
        </w:rPr>
        <w:br/>
        <w:t>ПЕНСИИ ПО ИНВАЛИДНОСТИ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27. Условия назначения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9550"/>
        <w:gridCol w:w="5750"/>
      </w:tblGrid>
      <w:tr w:rsidR="00C67A35" w:rsidRPr="00C67A35" w:rsidTr="00C67A35">
        <w:trPr>
          <w:trHeight w:val="240"/>
        </w:trPr>
        <w:tc>
          <w:tcPr>
            <w:tcW w:w="9550"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Возраст</w:t>
            </w:r>
          </w:p>
        </w:tc>
        <w:tc>
          <w:tcPr>
            <w:tcW w:w="5750"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Стаж работы (в годах)</w:t>
            </w:r>
          </w:p>
        </w:tc>
      </w:tr>
      <w:tr w:rsidR="00C67A35" w:rsidRPr="00C67A35" w:rsidTr="00C67A35">
        <w:trPr>
          <w:trHeight w:val="240"/>
        </w:trPr>
        <w:tc>
          <w:tcPr>
            <w:tcW w:w="9550" w:type="dxa"/>
            <w:tcBorders>
              <w:top w:val="single" w:sz="4" w:space="0" w:color="auto"/>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120"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До достижения 23 лет</w:t>
            </w:r>
          </w:p>
        </w:tc>
        <w:tc>
          <w:tcPr>
            <w:tcW w:w="5750" w:type="dxa"/>
            <w:tcBorders>
              <w:top w:val="single" w:sz="4" w:space="0" w:color="auto"/>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120"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1</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23 лет до достижения 26 лет</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2</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26 лет до достижения 31 года</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3</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31 года до достижения 36 лет</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5</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36 лет до достижения 41 года</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7</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41 года до достижения 46 лет</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9</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46 лет до достижения 51 года</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11</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51 года до достижения 56 лет</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13</w:t>
            </w:r>
          </w:p>
        </w:tc>
      </w:tr>
      <w:tr w:rsidR="00C67A35" w:rsidRPr="00C67A35" w:rsidTr="00C67A35">
        <w:trPr>
          <w:trHeight w:val="240"/>
        </w:trPr>
        <w:tc>
          <w:tcPr>
            <w:tcW w:w="95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56 лет до достижения 61 года</w:t>
            </w:r>
          </w:p>
        </w:tc>
        <w:tc>
          <w:tcPr>
            <w:tcW w:w="5750" w:type="dxa"/>
            <w:tcBorders>
              <w:top w:val="nil"/>
              <w:left w:val="nil"/>
              <w:bottom w:val="nil"/>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14</w:t>
            </w:r>
          </w:p>
        </w:tc>
      </w:tr>
      <w:tr w:rsidR="00C67A35" w:rsidRPr="00C67A35" w:rsidTr="00C67A35">
        <w:trPr>
          <w:trHeight w:val="240"/>
        </w:trPr>
        <w:tc>
          <w:tcPr>
            <w:tcW w:w="9550" w:type="dxa"/>
            <w:tcBorders>
              <w:top w:val="nil"/>
              <w:left w:val="nil"/>
              <w:bottom w:val="single" w:sz="4" w:space="0" w:color="auto"/>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От 61 года и старше</w:t>
            </w:r>
          </w:p>
        </w:tc>
        <w:tc>
          <w:tcPr>
            <w:tcW w:w="5750" w:type="dxa"/>
            <w:tcBorders>
              <w:top w:val="nil"/>
              <w:left w:val="nil"/>
              <w:bottom w:val="single" w:sz="4" w:space="0" w:color="auto"/>
              <w:right w:val="nil"/>
            </w:tcBorders>
            <w:shd w:val="clear" w:color="auto" w:fill="FFFFFF"/>
            <w:tcMar>
              <w:top w:w="0" w:type="dxa"/>
              <w:left w:w="6" w:type="dxa"/>
              <w:bottom w:w="0" w:type="dxa"/>
              <w:right w:w="6" w:type="dxa"/>
            </w:tcMar>
            <w:hideMark/>
          </w:tcPr>
          <w:p w:rsidR="00C67A35" w:rsidRPr="00C67A35" w:rsidRDefault="00C67A35" w:rsidP="00C67A35">
            <w:pPr>
              <w:spacing w:before="45" w:after="45" w:line="216" w:lineRule="atLeast"/>
              <w:ind w:left="45" w:right="45"/>
              <w:jc w:val="center"/>
              <w:rPr>
                <w:rFonts w:ascii="Times New Roman" w:eastAsia="Times New Roman" w:hAnsi="Times New Roman" w:cs="Times New Roman"/>
                <w:color w:val="212529"/>
                <w:lang w:eastAsia="ru-RU"/>
              </w:rPr>
            </w:pPr>
            <w:r w:rsidRPr="00C67A35">
              <w:rPr>
                <w:rFonts w:ascii="Times New Roman" w:eastAsia="Times New Roman" w:hAnsi="Times New Roman" w:cs="Times New Roman"/>
                <w:color w:val="212529"/>
                <w:lang w:eastAsia="ru-RU"/>
              </w:rPr>
              <w:t>15</w:t>
            </w:r>
          </w:p>
        </w:tc>
      </w:tr>
    </w:tbl>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lastRenderedPageBreak/>
        <w:t>Лицам, ставшим инвалидами до достижения 20 лет в период работы, предпринимательской, творческой и иной деятельности (часть первая </w:t>
      </w:r>
      <w:hyperlink r:id="rId109"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или после ее прекращения, пенсии назначаются независимо от наличия стажа работы, установленного частью первой настоящей статьи.</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28. Установление инвалидности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старше 18 лет, признанным инвалидами, устанавливается I, II или III группа инвалидности.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29. Исключена.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30. Исключена.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31. Размеры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инвалидности назначаются в следующих размерах: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І группы – 75 процентов, инвалидам ІІ группы – 65 процентов, инвалидам ІІІ группы – 40 процентов среднемесячного заработка (</w:t>
      </w:r>
      <w:hyperlink r:id="rId110" w:anchor="&amp;Article=56" w:history="1">
        <w:r w:rsidRPr="00C67A35">
          <w:rPr>
            <w:rFonts w:ascii="Times New Roman" w:eastAsia="Times New Roman" w:hAnsi="Times New Roman" w:cs="Times New Roman"/>
            <w:color w:val="000CFF"/>
            <w:sz w:val="24"/>
            <w:szCs w:val="24"/>
            <w:lang w:eastAsia="ru-RU"/>
          </w:rPr>
          <w:t>статья 56</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w:t>
      </w:r>
      <w:hyperlink r:id="rId111" w:anchor="&amp;Article=23" w:history="1">
        <w:r w:rsidRPr="00C67A35">
          <w:rPr>
            <w:rFonts w:ascii="Times New Roman" w:eastAsia="Times New Roman" w:hAnsi="Times New Roman" w:cs="Times New Roman"/>
            <w:color w:val="000CFF"/>
            <w:sz w:val="24"/>
            <w:szCs w:val="24"/>
            <w:lang w:eastAsia="ru-RU"/>
          </w:rPr>
          <w:t>статья 23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w:t>
      </w:r>
      <w:hyperlink r:id="rId112" w:anchor="&amp;Article=23" w:history="1">
        <w:r w:rsidRPr="00C67A35">
          <w:rPr>
            <w:rFonts w:ascii="Times New Roman" w:eastAsia="Times New Roman" w:hAnsi="Times New Roman" w:cs="Times New Roman"/>
            <w:color w:val="000CFF"/>
            <w:sz w:val="24"/>
            <w:szCs w:val="24"/>
            <w:lang w:eastAsia="ru-RU"/>
          </w:rPr>
          <w:t>статья 23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32. Пенсии при неполном стаже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Инвалидам І, ІІ групп, которые не имеют достаточного для назначения полной пенсии стажа работы (</w:t>
      </w:r>
      <w:hyperlink r:id="rId113" w:anchor="&amp;Article=27" w:history="1">
        <w:r w:rsidRPr="00C67A35">
          <w:rPr>
            <w:rFonts w:ascii="Times New Roman" w:eastAsia="Times New Roman" w:hAnsi="Times New Roman" w:cs="Times New Roman"/>
            <w:color w:val="000CFF"/>
            <w:sz w:val="24"/>
            <w:szCs w:val="24"/>
            <w:lang w:eastAsia="ru-RU"/>
          </w:rPr>
          <w:t>статья 27</w:t>
        </w:r>
      </w:hyperlink>
      <w:r w:rsidRPr="00C67A35">
        <w:rPr>
          <w:rFonts w:ascii="Times New Roman" w:eastAsia="Times New Roman" w:hAnsi="Times New Roman" w:cs="Times New Roman"/>
          <w:color w:val="212529"/>
          <w:sz w:val="24"/>
          <w:szCs w:val="24"/>
          <w:lang w:eastAsia="ru-RU"/>
        </w:rPr>
        <w:t>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33. Надбавка к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К пенсии по инвалидности устанавливается надбавка на уход: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І группы –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34. Период, на который назначается пенсия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Пенсия назначается на срок инвалидности, установленный МРЭК.</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Переосвидетельствование инвалидов проводится в порядке, устанавливаемом Министерством здравоохранения.</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IV</w:t>
      </w:r>
      <w:r w:rsidRPr="00C67A35">
        <w:rPr>
          <w:rFonts w:ascii="Times New Roman" w:eastAsia="Times New Roman" w:hAnsi="Times New Roman" w:cs="Times New Roman"/>
          <w:b/>
          <w:bCs/>
          <w:caps/>
          <w:color w:val="212529"/>
          <w:sz w:val="24"/>
          <w:szCs w:val="24"/>
          <w:lang w:eastAsia="ru-RU"/>
        </w:rPr>
        <w:br/>
        <w:t>ПЕНСИИ ПО СЛУЧАЮ ПОТЕРИ КОРМИЛЬЦА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35. Члены семьи, имеющие право на пенсию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пенсию по случаю потери кормильца имеют нетрудоспособные члены семьи умершего кормильца, состоявшие на его иждивении (</w:t>
      </w:r>
      <w:hyperlink r:id="rId114" w:anchor="&amp;Article=36" w:history="1">
        <w:r w:rsidRPr="00C67A35">
          <w:rPr>
            <w:rFonts w:ascii="Times New Roman" w:eastAsia="Times New Roman" w:hAnsi="Times New Roman" w:cs="Times New Roman"/>
            <w:color w:val="000CFF"/>
            <w:sz w:val="24"/>
            <w:szCs w:val="24"/>
            <w:lang w:eastAsia="ru-RU"/>
          </w:rPr>
          <w:t>статья 36</w:t>
        </w:r>
      </w:hyperlink>
      <w:r w:rsidRPr="00C67A35">
        <w:rPr>
          <w:rFonts w:ascii="Times New Roman" w:eastAsia="Times New Roman" w:hAnsi="Times New Roman" w:cs="Times New Roman"/>
          <w:color w:val="212529"/>
          <w:sz w:val="24"/>
          <w:szCs w:val="24"/>
          <w:lang w:eastAsia="ru-RU"/>
        </w:rPr>
        <w:t>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Родители и супруг (супруга) умершего, не состоявшие на его иждивении, также имеют право на пенсию, если впоследствии утратили источник сре</w:t>
      </w:r>
      <w:proofErr w:type="gramStart"/>
      <w:r w:rsidRPr="00C67A35">
        <w:rPr>
          <w:rFonts w:ascii="Times New Roman" w:eastAsia="Times New Roman" w:hAnsi="Times New Roman" w:cs="Times New Roman"/>
          <w:color w:val="212529"/>
          <w:sz w:val="24"/>
          <w:szCs w:val="24"/>
          <w:lang w:eastAsia="ru-RU"/>
        </w:rPr>
        <w:t>дств к с</w:t>
      </w:r>
      <w:proofErr w:type="gramEnd"/>
      <w:r w:rsidRPr="00C67A35">
        <w:rPr>
          <w:rFonts w:ascii="Times New Roman" w:eastAsia="Times New Roman" w:hAnsi="Times New Roman" w:cs="Times New Roman"/>
          <w:color w:val="212529"/>
          <w:sz w:val="24"/>
          <w:szCs w:val="24"/>
          <w:lang w:eastAsia="ru-RU"/>
        </w:rPr>
        <w:t>уществованию.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Нетрудоспособными членами семьи считаются: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w:t>
      </w:r>
      <w:proofErr w:type="gramEnd"/>
      <w:r w:rsidRPr="00C67A35">
        <w:rPr>
          <w:rFonts w:ascii="Times New Roman" w:eastAsia="Times New Roman" w:hAnsi="Times New Roman" w:cs="Times New Roman"/>
          <w:color w:val="212529"/>
          <w:sz w:val="24"/>
          <w:szCs w:val="24"/>
          <w:lang w:eastAsia="ru-RU"/>
        </w:rPr>
        <w:t xml:space="preserve">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w:t>
      </w:r>
      <w:proofErr w:type="gramStart"/>
      <w:r w:rsidRPr="00C67A35">
        <w:rPr>
          <w:rFonts w:ascii="Times New Roman" w:eastAsia="Times New Roman" w:hAnsi="Times New Roman" w:cs="Times New Roman"/>
          <w:color w:val="212529"/>
          <w:sz w:val="24"/>
          <w:szCs w:val="24"/>
          <w:lang w:eastAsia="ru-RU"/>
        </w:rPr>
        <w:t>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w:t>
      </w:r>
      <w:proofErr w:type="gramEnd"/>
      <w:r w:rsidRPr="00C67A35">
        <w:rPr>
          <w:rFonts w:ascii="Times New Roman" w:eastAsia="Times New Roman" w:hAnsi="Times New Roman" w:cs="Times New Roman"/>
          <w:color w:val="212529"/>
          <w:sz w:val="24"/>
          <w:szCs w:val="24"/>
          <w:lang w:eastAsia="ru-RU"/>
        </w:rPr>
        <w:t xml:space="preserve"> </w:t>
      </w:r>
      <w:proofErr w:type="gramStart"/>
      <w:r w:rsidRPr="00C67A35">
        <w:rPr>
          <w:rFonts w:ascii="Times New Roman" w:eastAsia="Times New Roman" w:hAnsi="Times New Roman" w:cs="Times New Roman"/>
          <w:color w:val="212529"/>
          <w:sz w:val="24"/>
          <w:szCs w:val="24"/>
          <w:lang w:eastAsia="ru-RU"/>
        </w:rPr>
        <w:t xml:space="preserve">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w:t>
      </w:r>
      <w:proofErr w:type="spellStart"/>
      <w:r w:rsidRPr="00C67A35">
        <w:rPr>
          <w:rFonts w:ascii="Times New Roman" w:eastAsia="Times New Roman" w:hAnsi="Times New Roman" w:cs="Times New Roman"/>
          <w:color w:val="212529"/>
          <w:sz w:val="24"/>
          <w:szCs w:val="24"/>
          <w:lang w:eastAsia="ru-RU"/>
        </w:rPr>
        <w:t>довузовской</w:t>
      </w:r>
      <w:proofErr w:type="spellEnd"/>
      <w:r w:rsidRPr="00C67A35">
        <w:rPr>
          <w:rFonts w:ascii="Times New Roman" w:eastAsia="Times New Roman" w:hAnsi="Times New Roman" w:cs="Times New Roman"/>
          <w:color w:val="212529"/>
          <w:sz w:val="24"/>
          <w:szCs w:val="24"/>
          <w:lang w:eastAsia="ru-RU"/>
        </w:rPr>
        <w:t xml:space="preserve">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w:t>
      </w:r>
      <w:proofErr w:type="gramEnd"/>
      <w:r w:rsidRPr="00C67A35">
        <w:rPr>
          <w:rFonts w:ascii="Times New Roman" w:eastAsia="Times New Roman" w:hAnsi="Times New Roman" w:cs="Times New Roman"/>
          <w:color w:val="212529"/>
          <w:sz w:val="24"/>
          <w:szCs w:val="24"/>
          <w:lang w:eastAsia="ru-RU"/>
        </w:rPr>
        <w:t xml:space="preserve">, </w:t>
      </w:r>
      <w:proofErr w:type="gramStart"/>
      <w:r w:rsidRPr="00C67A35">
        <w:rPr>
          <w:rFonts w:ascii="Times New Roman" w:eastAsia="Times New Roman" w:hAnsi="Times New Roman" w:cs="Times New Roman"/>
          <w:color w:val="212529"/>
          <w:sz w:val="24"/>
          <w:szCs w:val="24"/>
          <w:lang w:eastAsia="ru-RU"/>
        </w:rPr>
        <w:t>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w:t>
      </w:r>
      <w:proofErr w:type="gramEnd"/>
      <w:r w:rsidRPr="00C67A35">
        <w:rPr>
          <w:rFonts w:ascii="Times New Roman" w:eastAsia="Times New Roman" w:hAnsi="Times New Roman" w:cs="Times New Roman"/>
          <w:color w:val="212529"/>
          <w:sz w:val="24"/>
          <w:szCs w:val="24"/>
          <w:lang w:eastAsia="ru-RU"/>
        </w:rPr>
        <w:t>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отец, мать (усыновители (</w:t>
      </w:r>
      <w:proofErr w:type="spellStart"/>
      <w:r w:rsidRPr="00C67A35">
        <w:rPr>
          <w:rFonts w:ascii="Times New Roman" w:eastAsia="Times New Roman" w:hAnsi="Times New Roman" w:cs="Times New Roman"/>
          <w:color w:val="212529"/>
          <w:sz w:val="24"/>
          <w:szCs w:val="24"/>
          <w:lang w:eastAsia="ru-RU"/>
        </w:rPr>
        <w:t>удочерители</w:t>
      </w:r>
      <w:proofErr w:type="spellEnd"/>
      <w:r w:rsidRPr="00C67A35">
        <w:rPr>
          <w:rFonts w:ascii="Times New Roman" w:eastAsia="Times New Roman" w:hAnsi="Times New Roman" w:cs="Times New Roman"/>
          <w:color w:val="212529"/>
          <w:sz w:val="24"/>
          <w:szCs w:val="24"/>
          <w:lang w:eastAsia="ru-RU"/>
        </w:rPr>
        <w:t>)), супруги, если они достигли общеустановленного пенсионного возраста либо являются инвалидами;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lastRenderedPageBreak/>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 дед и бабка – при отсутствии лиц, которые по закону обязаны их содержать;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w:t>
      </w:r>
      <w:proofErr w:type="gramEnd"/>
      <w:r w:rsidRPr="00C67A35">
        <w:rPr>
          <w:rFonts w:ascii="Times New Roman" w:eastAsia="Times New Roman" w:hAnsi="Times New Roman" w:cs="Times New Roman"/>
          <w:color w:val="212529"/>
          <w:sz w:val="24"/>
          <w:szCs w:val="24"/>
          <w:lang w:eastAsia="ru-RU"/>
        </w:rPr>
        <w:t xml:space="preserve"> деятельности;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w:t>
      </w:r>
      <w:proofErr w:type="spellStart"/>
      <w:r w:rsidRPr="00C67A35">
        <w:rPr>
          <w:rFonts w:ascii="Times New Roman" w:eastAsia="Times New Roman" w:hAnsi="Times New Roman" w:cs="Times New Roman"/>
          <w:color w:val="212529"/>
          <w:sz w:val="24"/>
          <w:szCs w:val="24"/>
          <w:lang w:eastAsia="ru-RU"/>
        </w:rPr>
        <w:t>агроэкотуризма</w:t>
      </w:r>
      <w:proofErr w:type="spellEnd"/>
      <w:r w:rsidRPr="00C67A35">
        <w:rPr>
          <w:rFonts w:ascii="Times New Roman" w:eastAsia="Times New Roman" w:hAnsi="Times New Roman" w:cs="Times New Roman"/>
          <w:color w:val="212529"/>
          <w:sz w:val="24"/>
          <w:szCs w:val="24"/>
          <w:lang w:eastAsia="ru-RU"/>
        </w:rPr>
        <w:t xml:space="preserve"> без государственной регистрации в качестве индивидуальных предпринимателей.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36. Члены семьи, считающиеся иждивенцами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Члены семьи умершего, для которых его помощь была постоянным и основным источником сре</w:t>
      </w:r>
      <w:proofErr w:type="gramStart"/>
      <w:r w:rsidRPr="00C67A35">
        <w:rPr>
          <w:rFonts w:ascii="Times New Roman" w:eastAsia="Times New Roman" w:hAnsi="Times New Roman" w:cs="Times New Roman"/>
          <w:color w:val="212529"/>
          <w:sz w:val="24"/>
          <w:szCs w:val="24"/>
          <w:lang w:eastAsia="ru-RU"/>
        </w:rPr>
        <w:t>дств к с</w:t>
      </w:r>
      <w:proofErr w:type="gramEnd"/>
      <w:r w:rsidRPr="00C67A35">
        <w:rPr>
          <w:rFonts w:ascii="Times New Roman" w:eastAsia="Times New Roman" w:hAnsi="Times New Roman" w:cs="Times New Roman"/>
          <w:color w:val="212529"/>
          <w:sz w:val="24"/>
          <w:szCs w:val="24"/>
          <w:lang w:eastAsia="ru-RU"/>
        </w:rPr>
        <w:t>уществованию, но которые сами получали какую-либо пенсию, имеют право перейти на новую пенсию.</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37. Стаж работы кормильца, дающий право на пенсию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w:t>
      </w:r>
      <w:hyperlink r:id="rId115" w:anchor="&amp;Article=27" w:history="1">
        <w:r w:rsidRPr="00C67A35">
          <w:rPr>
            <w:rFonts w:ascii="Times New Roman" w:eastAsia="Times New Roman" w:hAnsi="Times New Roman" w:cs="Times New Roman"/>
            <w:color w:val="000CFF"/>
            <w:sz w:val="24"/>
            <w:szCs w:val="24"/>
            <w:lang w:eastAsia="ru-RU"/>
          </w:rPr>
          <w:t>статья 27</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38. Размеры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w:t>
      </w:r>
      <w:hyperlink r:id="rId116" w:anchor="&amp;Article=56" w:history="1">
        <w:r w:rsidRPr="00C67A35">
          <w:rPr>
            <w:rFonts w:ascii="Times New Roman" w:eastAsia="Times New Roman" w:hAnsi="Times New Roman" w:cs="Times New Roman"/>
            <w:color w:val="000CFF"/>
            <w:sz w:val="24"/>
            <w:szCs w:val="24"/>
            <w:lang w:eastAsia="ru-RU"/>
          </w:rPr>
          <w:t>статья 56</w:t>
        </w:r>
      </w:hyperlink>
      <w:r w:rsidRPr="00C67A35">
        <w:rPr>
          <w:rFonts w:ascii="Times New Roman" w:eastAsia="Times New Roman" w:hAnsi="Times New Roman" w:cs="Times New Roman"/>
          <w:color w:val="212529"/>
          <w:sz w:val="24"/>
          <w:szCs w:val="24"/>
          <w:lang w:eastAsia="ru-RU"/>
        </w:rPr>
        <w:t> настоящего Закона), но не менее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w:t>
      </w:r>
      <w:hyperlink r:id="rId117" w:anchor="&amp;Article=56" w:history="1">
        <w:r w:rsidRPr="00C67A35">
          <w:rPr>
            <w:rFonts w:ascii="Times New Roman" w:eastAsia="Times New Roman" w:hAnsi="Times New Roman" w:cs="Times New Roman"/>
            <w:color w:val="000CFF"/>
            <w:sz w:val="24"/>
            <w:szCs w:val="24"/>
            <w:lang w:eastAsia="ru-RU"/>
          </w:rPr>
          <w:t>статья 56</w:t>
        </w:r>
      </w:hyperlink>
      <w:r w:rsidRPr="00C67A35">
        <w:rPr>
          <w:rFonts w:ascii="Times New Roman" w:eastAsia="Times New Roman" w:hAnsi="Times New Roman" w:cs="Times New Roman"/>
          <w:color w:val="212529"/>
          <w:sz w:val="24"/>
          <w:szCs w:val="24"/>
          <w:lang w:eastAsia="ru-RU"/>
        </w:rPr>
        <w:t xml:space="preserve"> настоящего Закона), но не </w:t>
      </w:r>
      <w:proofErr w:type="gramStart"/>
      <w:r w:rsidRPr="00C67A35">
        <w:rPr>
          <w:rFonts w:ascii="Times New Roman" w:eastAsia="Times New Roman" w:hAnsi="Times New Roman" w:cs="Times New Roman"/>
          <w:color w:val="212529"/>
          <w:sz w:val="24"/>
          <w:szCs w:val="24"/>
          <w:lang w:eastAsia="ru-RU"/>
        </w:rPr>
        <w:t>менее двукратного</w:t>
      </w:r>
      <w:proofErr w:type="gramEnd"/>
      <w:r w:rsidRPr="00C67A35">
        <w:rPr>
          <w:rFonts w:ascii="Times New Roman" w:eastAsia="Times New Roman" w:hAnsi="Times New Roman" w:cs="Times New Roman"/>
          <w:color w:val="212529"/>
          <w:sz w:val="24"/>
          <w:szCs w:val="24"/>
          <w:lang w:eastAsia="ru-RU"/>
        </w:rPr>
        <w:t xml:space="preserve"> минимального размера пенсии по возрасту.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39. Сохранение пенсии при вступлении в новый брак</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назначенная по случаю смерти супруга, сохраняется и при вступлении пенсионера в новый брак.</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 xml:space="preserve">Статья 40. Право на пенсию </w:t>
      </w:r>
      <w:proofErr w:type="gramStart"/>
      <w:r w:rsidRPr="00C67A35">
        <w:rPr>
          <w:rFonts w:ascii="Times New Roman" w:eastAsia="Times New Roman" w:hAnsi="Times New Roman" w:cs="Times New Roman"/>
          <w:b/>
          <w:bCs/>
          <w:color w:val="212529"/>
          <w:sz w:val="24"/>
          <w:szCs w:val="24"/>
          <w:lang w:eastAsia="ru-RU"/>
        </w:rPr>
        <w:t>усыновленных</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Несовершеннолетние, имеющие право на пенсию по случаю потери кормильца, сохраняют это право также и при их усыновлении (удочерении).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41. Пенсии при неполном стаже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Членам семьи, потерявшей кормильца, не имевшего стажа работы, достаточного для назначения полной пенсии по инвалидности (</w:t>
      </w:r>
      <w:hyperlink r:id="rId118" w:anchor="&amp;Article=27" w:history="1">
        <w:r w:rsidRPr="00C67A35">
          <w:rPr>
            <w:rFonts w:ascii="Times New Roman" w:eastAsia="Times New Roman" w:hAnsi="Times New Roman" w:cs="Times New Roman"/>
            <w:color w:val="000CFF"/>
            <w:sz w:val="24"/>
            <w:szCs w:val="24"/>
            <w:lang w:eastAsia="ru-RU"/>
          </w:rPr>
          <w:t>статья 27</w:t>
        </w:r>
      </w:hyperlink>
      <w:r w:rsidRPr="00C67A35">
        <w:rPr>
          <w:rFonts w:ascii="Times New Roman" w:eastAsia="Times New Roman" w:hAnsi="Times New Roman" w:cs="Times New Roman"/>
          <w:color w:val="212529"/>
          <w:sz w:val="24"/>
          <w:szCs w:val="24"/>
          <w:lang w:eastAsia="ru-RU"/>
        </w:rPr>
        <w:t> настоящего Закона), назначается пенсия при неполном стаже работы в размере, исчисленном пропорционально имеющемуся стажу работы кормильца.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Семьям умерших пенсионеров, получавших пенсию при неполном стаже работы, пенсия назначается пропорционально стажу работы, </w:t>
      </w:r>
      <w:proofErr w:type="gramStart"/>
      <w:r w:rsidRPr="00C67A35">
        <w:rPr>
          <w:rFonts w:ascii="Times New Roman" w:eastAsia="Times New Roman" w:hAnsi="Times New Roman" w:cs="Times New Roman"/>
          <w:color w:val="212529"/>
          <w:sz w:val="24"/>
          <w:szCs w:val="24"/>
          <w:lang w:eastAsia="ru-RU"/>
        </w:rPr>
        <w:t>исходя из которого была</w:t>
      </w:r>
      <w:proofErr w:type="gramEnd"/>
      <w:r w:rsidRPr="00C67A35">
        <w:rPr>
          <w:rFonts w:ascii="Times New Roman" w:eastAsia="Times New Roman" w:hAnsi="Times New Roman" w:cs="Times New Roman"/>
          <w:color w:val="212529"/>
          <w:sz w:val="24"/>
          <w:szCs w:val="24"/>
          <w:lang w:eastAsia="ru-RU"/>
        </w:rPr>
        <w:t xml:space="preserve"> назначена пенсия умершему кормильцу.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w:t>
      </w:r>
      <w:proofErr w:type="gramStart"/>
      <w:r w:rsidRPr="00C67A35">
        <w:rPr>
          <w:rFonts w:ascii="Times New Roman" w:eastAsia="Times New Roman" w:hAnsi="Times New Roman" w:cs="Times New Roman"/>
          <w:color w:val="212529"/>
          <w:sz w:val="24"/>
          <w:szCs w:val="24"/>
          <w:lang w:eastAsia="ru-RU"/>
        </w:rPr>
        <w:t>менее соответствующего</w:t>
      </w:r>
      <w:proofErr w:type="gramEnd"/>
      <w:r w:rsidRPr="00C67A35">
        <w:rPr>
          <w:rFonts w:ascii="Times New Roman" w:eastAsia="Times New Roman" w:hAnsi="Times New Roman" w:cs="Times New Roman"/>
          <w:color w:val="212529"/>
          <w:sz w:val="24"/>
          <w:szCs w:val="24"/>
          <w:lang w:eastAsia="ru-RU"/>
        </w:rPr>
        <w:t xml:space="preserve"> размера, предусмотренного </w:t>
      </w:r>
      <w:hyperlink r:id="rId119" w:anchor="&amp;Article=38" w:history="1">
        <w:r w:rsidRPr="00C67A35">
          <w:rPr>
            <w:rFonts w:ascii="Times New Roman" w:eastAsia="Times New Roman" w:hAnsi="Times New Roman" w:cs="Times New Roman"/>
            <w:color w:val="000CFF"/>
            <w:sz w:val="24"/>
            <w:szCs w:val="24"/>
            <w:lang w:eastAsia="ru-RU"/>
          </w:rPr>
          <w:t>статьей 38</w:t>
        </w:r>
      </w:hyperlink>
      <w:r w:rsidRPr="00C67A35">
        <w:rPr>
          <w:rFonts w:ascii="Times New Roman" w:eastAsia="Times New Roman" w:hAnsi="Times New Roman" w:cs="Times New Roman"/>
          <w:color w:val="212529"/>
          <w:sz w:val="24"/>
          <w:szCs w:val="24"/>
          <w:lang w:eastAsia="ru-RU"/>
        </w:rPr>
        <w:t> настоящего Закона, а на мать-героиню – не менее 100 процентов минимального размера пенсии по возрасту.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41</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Надбавка к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К пенсии по случаю потери кормильца устанавливается надбавка на уход: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I группы –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42. Право на обращение за назначением пенсии без ограничения сроком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случаю потери кормильца назначаются: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семьям лиц, указанных в части первой </w:t>
      </w:r>
      <w:hyperlink r:id="rId120" w:anchor="&amp;Article=5" w:history="1">
        <w:r w:rsidRPr="00C67A35">
          <w:rPr>
            <w:rFonts w:ascii="Times New Roman" w:eastAsia="Times New Roman" w:hAnsi="Times New Roman" w:cs="Times New Roman"/>
            <w:color w:val="000CFF"/>
            <w:sz w:val="24"/>
            <w:szCs w:val="24"/>
            <w:lang w:eastAsia="ru-RU"/>
          </w:rPr>
          <w:t>статьи 5</w:t>
        </w:r>
      </w:hyperlink>
      <w:r w:rsidRPr="00C67A35">
        <w:rPr>
          <w:rFonts w:ascii="Times New Roman" w:eastAsia="Times New Roman" w:hAnsi="Times New Roman" w:cs="Times New Roman"/>
          <w:color w:val="212529"/>
          <w:sz w:val="24"/>
          <w:szCs w:val="24"/>
          <w:lang w:eastAsia="ru-RU"/>
        </w:rPr>
        <w:t> настоящего Закона, – если кормилец умер в период работы, предпринимательской, творческой и иной деятельности (часть первая </w:t>
      </w:r>
      <w:hyperlink r:id="rId121"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или после ее прекращения;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семьям пенсионеров – если кормилец умер в период получения пенсии или не позднее 5 лет после прекращения выплаты пенсии.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43. Период, на который назначается пенсия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по случаю потери кормильца устанавливается на весь период, в течение которого член семьи умершего считается нетрудоспособным согласно </w:t>
      </w:r>
      <w:hyperlink r:id="rId122" w:anchor="&amp;Article=35" w:history="1">
        <w:r w:rsidRPr="00C67A35">
          <w:rPr>
            <w:rFonts w:ascii="Times New Roman" w:eastAsia="Times New Roman" w:hAnsi="Times New Roman" w:cs="Times New Roman"/>
            <w:color w:val="000CFF"/>
            <w:sz w:val="24"/>
            <w:szCs w:val="24"/>
            <w:lang w:eastAsia="ru-RU"/>
          </w:rPr>
          <w:t>статье 35</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44. Назначение пенсии на каждого нетрудоспособного члена семьи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по случаю потери кормильца назначается на каждого нетрудоспособного члена семьи, имеющего право на пенсию (</w:t>
      </w:r>
      <w:hyperlink r:id="rId123" w:anchor="&amp;Article=35" w:history="1">
        <w:r w:rsidRPr="00C67A35">
          <w:rPr>
            <w:rFonts w:ascii="Times New Roman" w:eastAsia="Times New Roman" w:hAnsi="Times New Roman" w:cs="Times New Roman"/>
            <w:color w:val="000CFF"/>
            <w:sz w:val="24"/>
            <w:szCs w:val="24"/>
            <w:lang w:eastAsia="ru-RU"/>
          </w:rPr>
          <w:t>статья 35</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 желанию членов семьи им может быть назначена одна общая пенсия.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45. Порядок и сроки установления инвалидности членам семьи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 членов семьи, которые являются инвалидами, соответственно распространяются правила, изложенные в </w:t>
      </w:r>
      <w:hyperlink r:id="rId124" w:anchor="&amp;Article=28" w:history="1">
        <w:r w:rsidRPr="00C67A35">
          <w:rPr>
            <w:rFonts w:ascii="Times New Roman" w:eastAsia="Times New Roman" w:hAnsi="Times New Roman" w:cs="Times New Roman"/>
            <w:color w:val="000CFF"/>
            <w:sz w:val="24"/>
            <w:szCs w:val="24"/>
            <w:lang w:eastAsia="ru-RU"/>
          </w:rPr>
          <w:t>статьях 28</w:t>
        </w:r>
      </w:hyperlink>
      <w:r w:rsidRPr="00C67A35">
        <w:rPr>
          <w:rFonts w:ascii="Times New Roman" w:eastAsia="Times New Roman" w:hAnsi="Times New Roman" w:cs="Times New Roman"/>
          <w:color w:val="212529"/>
          <w:sz w:val="24"/>
          <w:szCs w:val="24"/>
          <w:lang w:eastAsia="ru-RU"/>
        </w:rPr>
        <w:t>, </w:t>
      </w:r>
      <w:hyperlink r:id="rId125" w:anchor="&amp;Article=34" w:history="1">
        <w:r w:rsidRPr="00C67A35">
          <w:rPr>
            <w:rFonts w:ascii="Times New Roman" w:eastAsia="Times New Roman" w:hAnsi="Times New Roman" w:cs="Times New Roman"/>
            <w:color w:val="000CFF"/>
            <w:sz w:val="24"/>
            <w:szCs w:val="24"/>
            <w:lang w:eastAsia="ru-RU"/>
          </w:rPr>
          <w:t>34</w:t>
        </w:r>
      </w:hyperlink>
      <w:r w:rsidRPr="00C67A35">
        <w:rPr>
          <w:rFonts w:ascii="Times New Roman" w:eastAsia="Times New Roman" w:hAnsi="Times New Roman" w:cs="Times New Roman"/>
          <w:color w:val="212529"/>
          <w:sz w:val="24"/>
          <w:szCs w:val="24"/>
          <w:lang w:eastAsia="ru-RU"/>
        </w:rPr>
        <w:t>, пунктах «а» и «б» </w:t>
      </w:r>
      <w:hyperlink r:id="rId126" w:anchor="&amp;Article=81" w:history="1">
        <w:r w:rsidRPr="00C67A35">
          <w:rPr>
            <w:rFonts w:ascii="Times New Roman" w:eastAsia="Times New Roman" w:hAnsi="Times New Roman" w:cs="Times New Roman"/>
            <w:color w:val="000CFF"/>
            <w:sz w:val="24"/>
            <w:szCs w:val="24"/>
            <w:lang w:eastAsia="ru-RU"/>
          </w:rPr>
          <w:t>статьи 81</w:t>
        </w:r>
      </w:hyperlink>
      <w:r w:rsidRPr="00C67A35">
        <w:rPr>
          <w:rFonts w:ascii="Times New Roman" w:eastAsia="Times New Roman" w:hAnsi="Times New Roman" w:cs="Times New Roman"/>
          <w:color w:val="212529"/>
          <w:sz w:val="24"/>
          <w:szCs w:val="24"/>
          <w:lang w:eastAsia="ru-RU"/>
        </w:rPr>
        <w:t>, частях первой и второй </w:t>
      </w:r>
      <w:hyperlink r:id="rId127" w:anchor="&amp;Article=89" w:history="1">
        <w:r w:rsidRPr="00C67A35">
          <w:rPr>
            <w:rFonts w:ascii="Times New Roman" w:eastAsia="Times New Roman" w:hAnsi="Times New Roman" w:cs="Times New Roman"/>
            <w:color w:val="000CFF"/>
            <w:sz w:val="24"/>
            <w:szCs w:val="24"/>
            <w:lang w:eastAsia="ru-RU"/>
          </w:rPr>
          <w:t>статьи 89</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V</w:t>
      </w:r>
      <w:r w:rsidRPr="00C67A35">
        <w:rPr>
          <w:rFonts w:ascii="Times New Roman" w:eastAsia="Times New Roman" w:hAnsi="Times New Roman" w:cs="Times New Roman"/>
          <w:b/>
          <w:bCs/>
          <w:caps/>
          <w:color w:val="212529"/>
          <w:sz w:val="24"/>
          <w:szCs w:val="24"/>
          <w:lang w:eastAsia="ru-RU"/>
        </w:rPr>
        <w:br/>
        <w:t>ПЕНСИИ ЗА ВЫСЛУГУ ЛЕТ</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46. Основания для пенсионного обеспечения за выслугу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за выслугу лет назначаются отдельным категориям работников (</w:t>
      </w:r>
      <w:hyperlink r:id="rId128" w:anchor="&amp;Article=47" w:history="1">
        <w:r w:rsidRPr="00C67A35">
          <w:rPr>
            <w:rFonts w:ascii="Times New Roman" w:eastAsia="Times New Roman" w:hAnsi="Times New Roman" w:cs="Times New Roman"/>
            <w:color w:val="000CFF"/>
            <w:sz w:val="24"/>
            <w:szCs w:val="24"/>
            <w:lang w:eastAsia="ru-RU"/>
          </w:rPr>
          <w:t>статьи 47–49</w:t>
        </w:r>
        <w:r w:rsidRPr="00C67A35">
          <w:rPr>
            <w:rFonts w:ascii="Times New Roman" w:eastAsia="Times New Roman" w:hAnsi="Times New Roman" w:cs="Times New Roman"/>
            <w:color w:val="000CFF"/>
            <w:sz w:val="18"/>
            <w:szCs w:val="18"/>
            <w:vertAlign w:val="superscript"/>
            <w:lang w:eastAsia="ru-RU"/>
          </w:rPr>
          <w:t>2</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47. Условия назначения пенсий отдельным категориям работников авиации и летно-испытательного состава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w:t>
      </w:r>
      <w:proofErr w:type="gramEnd"/>
      <w:r w:rsidRPr="00C67A35">
        <w:rPr>
          <w:rFonts w:ascii="Times New Roman" w:eastAsia="Times New Roman" w:hAnsi="Times New Roman" w:cs="Times New Roman"/>
          <w:color w:val="212529"/>
          <w:sz w:val="24"/>
          <w:szCs w:val="24"/>
          <w:lang w:eastAsia="ru-RU"/>
        </w:rPr>
        <w:t xml:space="preserve">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 из них не менее 20 лет (при этом не менее 10 лет в период до 1 января 2009 г.) в указанных должностях;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 из них не менее 15 лет (при этом не менее 7 лет 6 месяцев в период до 1 января 2009 г.) в указанных должностях.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выслугу лет работникам инженерно-технического состава засчитывается также работа, указанная в пунктах «а» и «б» настоящей статьи;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 бортпроводники: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48. Условия для назначения пенсий отдельным категориям медицинских и педагогических работников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мужчины – при наличии специального стажа работы не менее 30 лет (при этом не менее 15 лет в период до 1 января 2009 г.);</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наличии специального стажа работы не менее 25 лет (при этом не менее 12 лет 6 месяцев в период до 1 января 2009 г.).</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49. Условия для назначения пенсий артистам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49</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Исключена.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49</w:t>
      </w:r>
      <w:r w:rsidRPr="00C67A35">
        <w:rPr>
          <w:rFonts w:ascii="Times New Roman" w:eastAsia="Times New Roman" w:hAnsi="Times New Roman" w:cs="Times New Roman"/>
          <w:b/>
          <w:bCs/>
          <w:color w:val="212529"/>
          <w:sz w:val="18"/>
          <w:szCs w:val="18"/>
          <w:vertAlign w:val="superscript"/>
          <w:lang w:eastAsia="ru-RU"/>
        </w:rPr>
        <w:t>2</w:t>
      </w:r>
      <w:r w:rsidRPr="00C67A35">
        <w:rPr>
          <w:rFonts w:ascii="Times New Roman" w:eastAsia="Times New Roman" w:hAnsi="Times New Roman" w:cs="Times New Roman"/>
          <w:b/>
          <w:bCs/>
          <w:color w:val="212529"/>
          <w:sz w:val="24"/>
          <w:szCs w:val="24"/>
          <w:lang w:eastAsia="ru-RU"/>
        </w:rPr>
        <w:t>. Условия для назначения пенсий спортсменам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Право на пенсию за выслугу лет имеют спортсмены со снижением общеустановленного пенсионного возраста на 5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50. Размеры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за выслугу лет (кроме пенсий работникам летного и летно-испытательного состава) назначаются в размере 55 процентов заработка (</w:t>
      </w:r>
      <w:hyperlink r:id="rId129" w:anchor="&amp;Article=56" w:history="1">
        <w:r w:rsidRPr="00C67A35">
          <w:rPr>
            <w:rFonts w:ascii="Times New Roman" w:eastAsia="Times New Roman" w:hAnsi="Times New Roman" w:cs="Times New Roman"/>
            <w:color w:val="000CFF"/>
            <w:sz w:val="24"/>
            <w:szCs w:val="24"/>
            <w:lang w:eastAsia="ru-RU"/>
          </w:rPr>
          <w:t>статьи 56</w:t>
        </w:r>
      </w:hyperlink>
      <w:r w:rsidRPr="00C67A35">
        <w:rPr>
          <w:rFonts w:ascii="Times New Roman" w:eastAsia="Times New Roman" w:hAnsi="Times New Roman" w:cs="Times New Roman"/>
          <w:color w:val="212529"/>
          <w:sz w:val="24"/>
          <w:szCs w:val="24"/>
          <w:lang w:eastAsia="ru-RU"/>
        </w:rPr>
        <w:t>–</w:t>
      </w:r>
      <w:hyperlink r:id="rId130" w:anchor="&amp;Article=58" w:history="1">
        <w:r w:rsidRPr="00C67A35">
          <w:rPr>
            <w:rFonts w:ascii="Times New Roman" w:eastAsia="Times New Roman" w:hAnsi="Times New Roman" w:cs="Times New Roman"/>
            <w:color w:val="000CFF"/>
            <w:sz w:val="24"/>
            <w:szCs w:val="24"/>
            <w:lang w:eastAsia="ru-RU"/>
          </w:rPr>
          <w:t>58</w:t>
        </w:r>
      </w:hyperlink>
      <w:r w:rsidRPr="00C67A35">
        <w:rPr>
          <w:rFonts w:ascii="Times New Roman" w:eastAsia="Times New Roman" w:hAnsi="Times New Roman" w:cs="Times New Roman"/>
          <w:color w:val="212529"/>
          <w:sz w:val="24"/>
          <w:szCs w:val="24"/>
          <w:lang w:eastAsia="ru-RU"/>
        </w:rPr>
        <w:t> настоящего Закона), но не ниже минимального размера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За </w:t>
      </w:r>
      <w:proofErr w:type="gramStart"/>
      <w:r w:rsidRPr="00C67A35">
        <w:rPr>
          <w:rFonts w:ascii="Times New Roman" w:eastAsia="Times New Roman" w:hAnsi="Times New Roman" w:cs="Times New Roman"/>
          <w:color w:val="212529"/>
          <w:sz w:val="24"/>
          <w:szCs w:val="24"/>
          <w:lang w:eastAsia="ru-RU"/>
        </w:rPr>
        <w:t>каждый полный год</w:t>
      </w:r>
      <w:proofErr w:type="gramEnd"/>
      <w:r w:rsidRPr="00C67A35">
        <w:rPr>
          <w:rFonts w:ascii="Times New Roman" w:eastAsia="Times New Roman" w:hAnsi="Times New Roman" w:cs="Times New Roman"/>
          <w:color w:val="212529"/>
          <w:sz w:val="24"/>
          <w:szCs w:val="24"/>
          <w:lang w:eastAsia="ru-RU"/>
        </w:rPr>
        <w:t xml:space="preserve"> выслуги (</w:t>
      </w:r>
      <w:hyperlink r:id="rId131" w:anchor="&amp;Article=47" w:history="1">
        <w:r w:rsidRPr="00C67A35">
          <w:rPr>
            <w:rFonts w:ascii="Times New Roman" w:eastAsia="Times New Roman" w:hAnsi="Times New Roman" w:cs="Times New Roman"/>
            <w:color w:val="000CFF"/>
            <w:sz w:val="24"/>
            <w:szCs w:val="24"/>
            <w:lang w:eastAsia="ru-RU"/>
          </w:rPr>
          <w:t>статьи 47–49</w:t>
        </w:r>
        <w:r w:rsidRPr="00C67A35">
          <w:rPr>
            <w:rFonts w:ascii="Times New Roman" w:eastAsia="Times New Roman" w:hAnsi="Times New Roman" w:cs="Times New Roman"/>
            <w:color w:val="000CFF"/>
            <w:sz w:val="18"/>
            <w:szCs w:val="18"/>
            <w:vertAlign w:val="superscript"/>
            <w:lang w:eastAsia="ru-RU"/>
          </w:rPr>
          <w:t>2</w:t>
        </w:r>
      </w:hyperlink>
      <w:r w:rsidRPr="00C67A35">
        <w:rPr>
          <w:rFonts w:ascii="Times New Roman" w:eastAsia="Times New Roman" w:hAnsi="Times New Roman" w:cs="Times New Roman"/>
          <w:color w:val="212529"/>
          <w:sz w:val="24"/>
          <w:szCs w:val="24"/>
          <w:lang w:eastAsia="ru-RU"/>
        </w:rPr>
        <w:t>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случаях, если стаж работы, исчисленный в соответствии со </w:t>
      </w:r>
      <w:hyperlink r:id="rId132" w:anchor="&amp;Article=51" w:history="1">
        <w:r w:rsidRPr="00C67A35">
          <w:rPr>
            <w:rFonts w:ascii="Times New Roman" w:eastAsia="Times New Roman" w:hAnsi="Times New Roman" w:cs="Times New Roman"/>
            <w:color w:val="000CFF"/>
            <w:sz w:val="24"/>
            <w:szCs w:val="24"/>
            <w:lang w:eastAsia="ru-RU"/>
          </w:rPr>
          <w:t>статьями 51–53</w:t>
        </w:r>
      </w:hyperlink>
      <w:r w:rsidRPr="00C67A35">
        <w:rPr>
          <w:rFonts w:ascii="Times New Roman" w:eastAsia="Times New Roman" w:hAnsi="Times New Roman" w:cs="Times New Roman"/>
          <w:color w:val="212529"/>
          <w:sz w:val="24"/>
          <w:szCs w:val="24"/>
          <w:lang w:eastAsia="ru-RU"/>
        </w:rPr>
        <w:t> настоящего Закона, превышает срок выслуги, пенсия может быть исчислена исходя из имеющегося стажа работы (</w:t>
      </w:r>
      <w:hyperlink r:id="rId133" w:anchor="&amp;Article=23" w:history="1">
        <w:r w:rsidRPr="00C67A35">
          <w:rPr>
            <w:rFonts w:ascii="Times New Roman" w:eastAsia="Times New Roman" w:hAnsi="Times New Roman" w:cs="Times New Roman"/>
            <w:color w:val="000CFF"/>
            <w:sz w:val="24"/>
            <w:szCs w:val="24"/>
            <w:lang w:eastAsia="ru-RU"/>
          </w:rPr>
          <w:t>статья 23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Минимальный размер пенсии за выслугу лет устанавливается в размере 100 процентов минимальной пенсии по возрасту (</w:t>
      </w:r>
      <w:hyperlink r:id="rId134" w:anchor="&amp;Article=23" w:history="1">
        <w:r w:rsidRPr="00C67A35">
          <w:rPr>
            <w:rFonts w:ascii="Times New Roman" w:eastAsia="Times New Roman" w:hAnsi="Times New Roman" w:cs="Times New Roman"/>
            <w:color w:val="000CFF"/>
            <w:sz w:val="24"/>
            <w:szCs w:val="24"/>
            <w:lang w:eastAsia="ru-RU"/>
          </w:rPr>
          <w:t>статья 23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Порядок исчисления пенсий работникам летного и летно-испытательного состава устанавливается Советом Министров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lastRenderedPageBreak/>
        <w:t>Статья 50</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Надбавка к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К пенсии за выслугу лет устанавливается надбавка на уход: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І группы –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VI</w:t>
      </w:r>
      <w:r w:rsidRPr="00C67A35">
        <w:rPr>
          <w:rFonts w:ascii="Times New Roman" w:eastAsia="Times New Roman" w:hAnsi="Times New Roman" w:cs="Times New Roman"/>
          <w:b/>
          <w:bCs/>
          <w:caps/>
          <w:color w:val="212529"/>
          <w:sz w:val="24"/>
          <w:szCs w:val="24"/>
          <w:lang w:eastAsia="ru-RU"/>
        </w:rPr>
        <w:br/>
        <w:t>ИСЧИСЛЕНИЕ СТАЖА РАБОТЫ ДЛЯ НАЗНАЧЕНИЯ ТРУДОВЫХ ПЕНСИЙ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51. Периоды деятельности, засчитываемые в стаж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w:t>
      </w:r>
      <w:proofErr w:type="gramStart"/>
      <w:r w:rsidRPr="00C67A35">
        <w:rPr>
          <w:rFonts w:ascii="Times New Roman" w:eastAsia="Times New Roman" w:hAnsi="Times New Roman" w:cs="Times New Roman"/>
          <w:color w:val="212529"/>
          <w:sz w:val="24"/>
          <w:szCs w:val="24"/>
          <w:lang w:eastAsia="ru-RU"/>
        </w:rPr>
        <w:t>,</w:t>
      </w:r>
      <w:proofErr w:type="gramEnd"/>
      <w:r w:rsidRPr="00C67A35">
        <w:rPr>
          <w:rFonts w:ascii="Times New Roman" w:eastAsia="Times New Roman" w:hAnsi="Times New Roman" w:cs="Times New Roman"/>
          <w:color w:val="212529"/>
          <w:sz w:val="24"/>
          <w:szCs w:val="24"/>
          <w:lang w:eastAsia="ru-RU"/>
        </w:rP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стаж работы засчитываются также периоды: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w:t>
      </w:r>
      <w:proofErr w:type="gramEnd"/>
      <w:r w:rsidRPr="00C67A35">
        <w:rPr>
          <w:rFonts w:ascii="Times New Roman" w:eastAsia="Times New Roman" w:hAnsi="Times New Roman" w:cs="Times New Roman"/>
          <w:color w:val="212529"/>
          <w:sz w:val="24"/>
          <w:szCs w:val="24"/>
          <w:lang w:eastAsia="ru-RU"/>
        </w:rPr>
        <w:t xml:space="preserve"> государственного контроля, а также службы в Вооруженных Силах, органах государственной безопасности и органах внутренних дел бывшего СССР;</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получения пособия по временной нетрудоспособности лицами, подлежащими государственному социальному страхованию;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отпуска по уходу за ребенком и ухода за детьми до достижения ими возраста 3 лет, но не более 12 лет в общей сложности;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 ухода за ребенком в возрасте до 18 лет, зараженным вирусом иммунодефицита человека или больным СПИДом;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w:t>
      </w:r>
      <w:proofErr w:type="gramStart"/>
      <w:r w:rsidRPr="00C67A35">
        <w:rPr>
          <w:rFonts w:ascii="Times New Roman" w:eastAsia="Times New Roman" w:hAnsi="Times New Roman" w:cs="Times New Roman"/>
          <w:color w:val="212529"/>
          <w:sz w:val="24"/>
          <w:szCs w:val="24"/>
          <w:lang w:eastAsia="ru-RU"/>
        </w:rPr>
        <w:t xml:space="preserve">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w:t>
      </w:r>
      <w:r w:rsidRPr="00C67A35">
        <w:rPr>
          <w:rFonts w:ascii="Times New Roman" w:eastAsia="Times New Roman" w:hAnsi="Times New Roman" w:cs="Times New Roman"/>
          <w:color w:val="212529"/>
          <w:sz w:val="24"/>
          <w:szCs w:val="24"/>
          <w:lang w:eastAsia="ru-RU"/>
        </w:rPr>
        <w:lastRenderedPageBreak/>
        <w:t>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w:t>
      </w:r>
      <w:proofErr w:type="gramEnd"/>
      <w:r w:rsidRPr="00C67A35">
        <w:rPr>
          <w:rFonts w:ascii="Times New Roman" w:eastAsia="Times New Roman" w:hAnsi="Times New Roman" w:cs="Times New Roman"/>
          <w:color w:val="212529"/>
          <w:sz w:val="24"/>
          <w:szCs w:val="24"/>
          <w:lang w:eastAsia="ru-RU"/>
        </w:rPr>
        <w:t xml:space="preserve"> страховую выплату или ежемесячное денежное содержание в соответствии с законодательством;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rsidRPr="00C67A35">
        <w:rPr>
          <w:rFonts w:ascii="Times New Roman" w:eastAsia="Times New Roman" w:hAnsi="Times New Roman" w:cs="Times New Roman"/>
          <w:color w:val="212529"/>
          <w:sz w:val="24"/>
          <w:szCs w:val="24"/>
          <w:lang w:eastAsia="ru-RU"/>
        </w:rPr>
        <w:t xml:space="preserve">), </w:t>
      </w:r>
      <w:proofErr w:type="gramStart"/>
      <w:r w:rsidRPr="00C67A35">
        <w:rPr>
          <w:rFonts w:ascii="Times New Roman" w:eastAsia="Times New Roman" w:hAnsi="Times New Roman" w:cs="Times New Roman"/>
          <w:color w:val="212529"/>
          <w:sz w:val="24"/>
          <w:szCs w:val="24"/>
          <w:lang w:eastAsia="ru-RU"/>
        </w:rPr>
        <w:t>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 получения пособия по безработице, но не более шести месяцев в общей сложности;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 пребывания в местах лишения свободы сверх срока, назначенного при пересмотре дела;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л) пребывания на </w:t>
      </w:r>
      <w:proofErr w:type="spellStart"/>
      <w:r w:rsidRPr="00C67A35">
        <w:rPr>
          <w:rFonts w:ascii="Times New Roman" w:eastAsia="Times New Roman" w:hAnsi="Times New Roman" w:cs="Times New Roman"/>
          <w:color w:val="212529"/>
          <w:sz w:val="24"/>
          <w:szCs w:val="24"/>
          <w:lang w:eastAsia="ru-RU"/>
        </w:rPr>
        <w:t>спецпоселении</w:t>
      </w:r>
      <w:proofErr w:type="spellEnd"/>
      <w:r w:rsidRPr="00C67A35">
        <w:rPr>
          <w:rFonts w:ascii="Times New Roman" w:eastAsia="Times New Roman" w:hAnsi="Times New Roman" w:cs="Times New Roman"/>
          <w:color w:val="212529"/>
          <w:sz w:val="24"/>
          <w:szCs w:val="24"/>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w:t>
      </w:r>
      <w:hyperlink r:id="rId135" w:anchor="&amp;Article=29" w:history="1">
        <w:r w:rsidRPr="00C67A35">
          <w:rPr>
            <w:rFonts w:ascii="Times New Roman" w:eastAsia="Times New Roman" w:hAnsi="Times New Roman" w:cs="Times New Roman"/>
            <w:color w:val="000CFF"/>
            <w:sz w:val="24"/>
            <w:szCs w:val="24"/>
            <w:lang w:eastAsia="ru-RU"/>
          </w:rPr>
          <w:t>статьи 29</w:t>
        </w:r>
      </w:hyperlink>
      <w:r w:rsidRPr="00C67A35">
        <w:rPr>
          <w:rFonts w:ascii="Times New Roman" w:eastAsia="Times New Roman" w:hAnsi="Times New Roman" w:cs="Times New Roman"/>
          <w:color w:val="212529"/>
          <w:sz w:val="24"/>
          <w:szCs w:val="24"/>
          <w:lang w:eastAsia="ru-RU"/>
        </w:rPr>
        <w:t> и частью 2 </w:t>
      </w:r>
      <w:hyperlink r:id="rId136" w:anchor="&amp;Article=250" w:history="1">
        <w:r w:rsidRPr="00C67A35">
          <w:rPr>
            <w:rFonts w:ascii="Times New Roman" w:eastAsia="Times New Roman" w:hAnsi="Times New Roman" w:cs="Times New Roman"/>
            <w:color w:val="000CFF"/>
            <w:sz w:val="24"/>
            <w:szCs w:val="24"/>
            <w:lang w:eastAsia="ru-RU"/>
          </w:rPr>
          <w:t>статьи 250</w:t>
        </w:r>
      </w:hyperlink>
      <w:r w:rsidRPr="00C67A35">
        <w:rPr>
          <w:rFonts w:ascii="Times New Roman" w:eastAsia="Times New Roman" w:hAnsi="Times New Roman" w:cs="Times New Roman"/>
          <w:color w:val="212529"/>
          <w:sz w:val="24"/>
          <w:szCs w:val="24"/>
          <w:lang w:eastAsia="ru-RU"/>
        </w:rPr>
        <w:t> Уголовно-процессуального кодекса Республики Беларусь, либо которые оправданы судом;</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 альтернативной службы.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Периоды, указанные в пунктах «в</w:t>
      </w:r>
      <w:proofErr w:type="gramStart"/>
      <w:r w:rsidRPr="00C67A35">
        <w:rPr>
          <w:rFonts w:ascii="Times New Roman" w:eastAsia="Times New Roman" w:hAnsi="Times New Roman" w:cs="Times New Roman"/>
          <w:color w:val="212529"/>
          <w:sz w:val="24"/>
          <w:szCs w:val="24"/>
          <w:lang w:eastAsia="ru-RU"/>
        </w:rPr>
        <w:t>»–</w:t>
      </w:r>
      <w:proofErr w:type="gramEnd"/>
      <w:r w:rsidRPr="00C67A35">
        <w:rPr>
          <w:rFonts w:ascii="Times New Roman" w:eastAsia="Times New Roman" w:hAnsi="Times New Roman" w:cs="Times New Roman"/>
          <w:color w:val="212529"/>
          <w:sz w:val="24"/>
          <w:szCs w:val="24"/>
          <w:lang w:eastAsia="ru-RU"/>
        </w:rPr>
        <w:t>«д» части второй настоящей статьи, засчитываются в стаж работы одному из родителей или трудоспособных лиц, осуществлявших уход.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52. Льготы по исчислению стажа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На льготных условиях в стаж работы засчитываются: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работа лиц из числа вольнонаемного состава в воинских частях действующей армии в период боевых действий – в двойном размере;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г) время пребывания на </w:t>
      </w:r>
      <w:proofErr w:type="spellStart"/>
      <w:r w:rsidRPr="00C67A35">
        <w:rPr>
          <w:rFonts w:ascii="Times New Roman" w:eastAsia="Times New Roman" w:hAnsi="Times New Roman" w:cs="Times New Roman"/>
          <w:color w:val="212529"/>
          <w:sz w:val="24"/>
          <w:szCs w:val="24"/>
          <w:lang w:eastAsia="ru-RU"/>
        </w:rPr>
        <w:t>спецпоселении</w:t>
      </w:r>
      <w:proofErr w:type="spellEnd"/>
      <w:r w:rsidRPr="00C67A35">
        <w:rPr>
          <w:rFonts w:ascii="Times New Roman" w:eastAsia="Times New Roman" w:hAnsi="Times New Roman" w:cs="Times New Roman"/>
          <w:color w:val="212529"/>
          <w:sz w:val="24"/>
          <w:szCs w:val="24"/>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53. Порядок включения в стаж работы отдельных видов работ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Работа на водном транспорте в течение полного навигационного периода засчитывается в стаж за год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Остальные сезонные работы засчитываются в стаж работы по их фактической продолжительности.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исчислении специального стажа работы для назначения пенсии в соответствии со </w:t>
      </w:r>
      <w:hyperlink r:id="rId137" w:anchor="&amp;Article=12" w:history="1">
        <w:r w:rsidRPr="00C67A35">
          <w:rPr>
            <w:rFonts w:ascii="Times New Roman" w:eastAsia="Times New Roman" w:hAnsi="Times New Roman" w:cs="Times New Roman"/>
            <w:color w:val="000CFF"/>
            <w:sz w:val="24"/>
            <w:szCs w:val="24"/>
            <w:lang w:eastAsia="ru-RU"/>
          </w:rPr>
          <w:t>статьями 12</w:t>
        </w:r>
      </w:hyperlink>
      <w:r w:rsidRPr="00C67A35">
        <w:rPr>
          <w:rFonts w:ascii="Times New Roman" w:eastAsia="Times New Roman" w:hAnsi="Times New Roman" w:cs="Times New Roman"/>
          <w:color w:val="212529"/>
          <w:sz w:val="24"/>
          <w:szCs w:val="24"/>
          <w:lang w:eastAsia="ru-RU"/>
        </w:rPr>
        <w:t>, </w:t>
      </w:r>
      <w:hyperlink r:id="rId138" w:anchor="&amp;Article=13" w:history="1">
        <w:r w:rsidRPr="00C67A35">
          <w:rPr>
            <w:rFonts w:ascii="Times New Roman" w:eastAsia="Times New Roman" w:hAnsi="Times New Roman" w:cs="Times New Roman"/>
            <w:color w:val="000CFF"/>
            <w:sz w:val="24"/>
            <w:szCs w:val="24"/>
            <w:lang w:eastAsia="ru-RU"/>
          </w:rPr>
          <w:t>13</w:t>
        </w:r>
      </w:hyperlink>
      <w:r w:rsidRPr="00C67A35">
        <w:rPr>
          <w:rFonts w:ascii="Times New Roman" w:eastAsia="Times New Roman" w:hAnsi="Times New Roman" w:cs="Times New Roman"/>
          <w:color w:val="212529"/>
          <w:sz w:val="24"/>
          <w:szCs w:val="24"/>
          <w:lang w:eastAsia="ru-RU"/>
        </w:rPr>
        <w:t>, </w:t>
      </w:r>
      <w:hyperlink r:id="rId139" w:anchor="&amp;Article=15" w:history="1">
        <w:r w:rsidRPr="00C67A35">
          <w:rPr>
            <w:rFonts w:ascii="Times New Roman" w:eastAsia="Times New Roman" w:hAnsi="Times New Roman" w:cs="Times New Roman"/>
            <w:color w:val="000CFF"/>
            <w:sz w:val="24"/>
            <w:szCs w:val="24"/>
            <w:lang w:eastAsia="ru-RU"/>
          </w:rPr>
          <w:t>15</w:t>
        </w:r>
      </w:hyperlink>
      <w:r w:rsidRPr="00C67A35">
        <w:rPr>
          <w:rFonts w:ascii="Times New Roman" w:eastAsia="Times New Roman" w:hAnsi="Times New Roman" w:cs="Times New Roman"/>
          <w:color w:val="212529"/>
          <w:sz w:val="24"/>
          <w:szCs w:val="24"/>
          <w:lang w:eastAsia="ru-RU"/>
        </w:rPr>
        <w:t>, </w:t>
      </w:r>
      <w:hyperlink r:id="rId140" w:anchor="&amp;Article=19" w:history="1">
        <w:r w:rsidRPr="00C67A35">
          <w:rPr>
            <w:rFonts w:ascii="Times New Roman" w:eastAsia="Times New Roman" w:hAnsi="Times New Roman" w:cs="Times New Roman"/>
            <w:color w:val="000CFF"/>
            <w:sz w:val="24"/>
            <w:szCs w:val="24"/>
            <w:lang w:eastAsia="ru-RU"/>
          </w:rPr>
          <w:t>19</w:t>
        </w:r>
      </w:hyperlink>
      <w:r w:rsidRPr="00C67A35">
        <w:rPr>
          <w:rFonts w:ascii="Times New Roman" w:eastAsia="Times New Roman" w:hAnsi="Times New Roman" w:cs="Times New Roman"/>
          <w:color w:val="212529"/>
          <w:sz w:val="24"/>
          <w:szCs w:val="24"/>
          <w:lang w:eastAsia="ru-RU"/>
        </w:rPr>
        <w:t>, </w:t>
      </w:r>
      <w:hyperlink r:id="rId141" w:anchor="&amp;Article=47" w:history="1">
        <w:r w:rsidRPr="00C67A35">
          <w:rPr>
            <w:rFonts w:ascii="Times New Roman" w:eastAsia="Times New Roman" w:hAnsi="Times New Roman" w:cs="Times New Roman"/>
            <w:color w:val="000CFF"/>
            <w:sz w:val="24"/>
            <w:szCs w:val="24"/>
            <w:lang w:eastAsia="ru-RU"/>
          </w:rPr>
          <w:t>47–49</w:t>
        </w:r>
        <w:r w:rsidRPr="00C67A35">
          <w:rPr>
            <w:rFonts w:ascii="Times New Roman" w:eastAsia="Times New Roman" w:hAnsi="Times New Roman" w:cs="Times New Roman"/>
            <w:color w:val="000CFF"/>
            <w:sz w:val="18"/>
            <w:szCs w:val="18"/>
            <w:vertAlign w:val="superscript"/>
            <w:lang w:eastAsia="ru-RU"/>
          </w:rPr>
          <w:t>2</w:t>
        </w:r>
      </w:hyperlink>
      <w:r w:rsidRPr="00C67A35">
        <w:rPr>
          <w:rFonts w:ascii="Times New Roman" w:eastAsia="Times New Roman" w:hAnsi="Times New Roman" w:cs="Times New Roman"/>
          <w:color w:val="212529"/>
          <w:sz w:val="24"/>
          <w:szCs w:val="24"/>
          <w:lang w:eastAsia="ru-RU"/>
        </w:rPr>
        <w:t>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w:t>
      </w:r>
      <w:proofErr w:type="gramEnd"/>
      <w:r w:rsidRPr="00C67A35">
        <w:rPr>
          <w:rFonts w:ascii="Times New Roman" w:eastAsia="Times New Roman" w:hAnsi="Times New Roman" w:cs="Times New Roman"/>
          <w:color w:val="212529"/>
          <w:sz w:val="24"/>
          <w:szCs w:val="24"/>
          <w:lang w:eastAsia="ru-RU"/>
        </w:rPr>
        <w:t xml:space="preserve"> </w:t>
      </w:r>
      <w:proofErr w:type="gramStart"/>
      <w:r w:rsidRPr="00C67A35">
        <w:rPr>
          <w:rFonts w:ascii="Times New Roman" w:eastAsia="Times New Roman" w:hAnsi="Times New Roman" w:cs="Times New Roman"/>
          <w:color w:val="212529"/>
          <w:sz w:val="24"/>
          <w:szCs w:val="24"/>
          <w:lang w:eastAsia="ru-RU"/>
        </w:rPr>
        <w:t>течение</w:t>
      </w:r>
      <w:proofErr w:type="gramEnd"/>
      <w:r w:rsidRPr="00C67A35">
        <w:rPr>
          <w:rFonts w:ascii="Times New Roman" w:eastAsia="Times New Roman" w:hAnsi="Times New Roman" w:cs="Times New Roman"/>
          <w:color w:val="212529"/>
          <w:sz w:val="24"/>
          <w:szCs w:val="24"/>
          <w:lang w:eastAsia="ru-RU"/>
        </w:rPr>
        <w:t xml:space="preserve"> которого за работником в установленном законодательством порядке сохранялась средняя заработная плата.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Исчисление стажа работы в соответствии с настоящей статьей производится с соблюдением требований, установленных частью первой </w:t>
      </w:r>
      <w:hyperlink r:id="rId142"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54. Порядок подтверждения и исчисления стажа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Периоды, указанные в части первой </w:t>
      </w:r>
      <w:hyperlink r:id="rId143"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протекавшие после вступления в силу </w:t>
      </w:r>
      <w:hyperlink r:id="rId144" w:history="1">
        <w:r w:rsidRPr="00C67A35">
          <w:rPr>
            <w:rFonts w:ascii="Times New Roman" w:eastAsia="Times New Roman" w:hAnsi="Times New Roman" w:cs="Times New Roman"/>
            <w:color w:val="000CFF"/>
            <w:sz w:val="24"/>
            <w:szCs w:val="24"/>
            <w:lang w:eastAsia="ru-RU"/>
          </w:rPr>
          <w:t>Закона Республики Беларусь от 6 января 1999 г. № 230-З</w:t>
        </w:r>
      </w:hyperlink>
      <w:r w:rsidRPr="00C67A35">
        <w:rPr>
          <w:rFonts w:ascii="Times New Roman" w:eastAsia="Times New Roman" w:hAnsi="Times New Roman" w:cs="Times New Roman"/>
          <w:color w:val="212529"/>
          <w:sz w:val="24"/>
          <w:szCs w:val="24"/>
          <w:lang w:eastAsia="ru-RU"/>
        </w:rPr>
        <w:t>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Порядок подтверждения и исчисления стажа работы устанавливается Советом Министров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lastRenderedPageBreak/>
        <w:t>Статья 55. Исключена.</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VII</w:t>
      </w:r>
      <w:r w:rsidRPr="00C67A35">
        <w:rPr>
          <w:rFonts w:ascii="Times New Roman" w:eastAsia="Times New Roman" w:hAnsi="Times New Roman" w:cs="Times New Roman"/>
          <w:b/>
          <w:bCs/>
          <w:caps/>
          <w:color w:val="212529"/>
          <w:sz w:val="24"/>
          <w:szCs w:val="24"/>
          <w:lang w:eastAsia="ru-RU"/>
        </w:rPr>
        <w:br/>
        <w:t>ИСЧИСЛЕНИЕ ПЕНСИЙ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56. Исчисление пенсий в процентах к заработку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Пенсии исчисляются </w:t>
      </w:r>
      <w:proofErr w:type="gramStart"/>
      <w:r w:rsidRPr="00C67A35">
        <w:rPr>
          <w:rFonts w:ascii="Times New Roman" w:eastAsia="Times New Roman" w:hAnsi="Times New Roman" w:cs="Times New Roman"/>
          <w:color w:val="212529"/>
          <w:sz w:val="24"/>
          <w:szCs w:val="24"/>
          <w:lang w:eastAsia="ru-RU"/>
        </w:rPr>
        <w:t>по установленным нормам в процентах к откорректированному в связи с ростом</w:t>
      </w:r>
      <w:proofErr w:type="gramEnd"/>
      <w:r w:rsidRPr="00C67A35">
        <w:rPr>
          <w:rFonts w:ascii="Times New Roman" w:eastAsia="Times New Roman" w:hAnsi="Times New Roman" w:cs="Times New Roman"/>
          <w:color w:val="212529"/>
          <w:sz w:val="24"/>
          <w:szCs w:val="24"/>
          <w:lang w:eastAsia="ru-RU"/>
        </w:rPr>
        <w:t xml:space="preserve"> средней заработной платы работников в республике фактическому заработку (</w:t>
      </w:r>
      <w:hyperlink r:id="rId145" w:anchor="&amp;Article=57" w:history="1">
        <w:r w:rsidRPr="00C67A35">
          <w:rPr>
            <w:rFonts w:ascii="Times New Roman" w:eastAsia="Times New Roman" w:hAnsi="Times New Roman" w:cs="Times New Roman"/>
            <w:color w:val="000CFF"/>
            <w:sz w:val="24"/>
            <w:szCs w:val="24"/>
            <w:lang w:eastAsia="ru-RU"/>
          </w:rPr>
          <w:t>статьи 57</w:t>
        </w:r>
      </w:hyperlink>
      <w:r w:rsidRPr="00C67A35">
        <w:rPr>
          <w:rFonts w:ascii="Times New Roman" w:eastAsia="Times New Roman" w:hAnsi="Times New Roman" w:cs="Times New Roman"/>
          <w:color w:val="212529"/>
          <w:sz w:val="24"/>
          <w:szCs w:val="24"/>
          <w:lang w:eastAsia="ru-RU"/>
        </w:rPr>
        <w:t>, </w:t>
      </w:r>
      <w:hyperlink r:id="rId146" w:anchor="&amp;Article=58" w:history="1">
        <w:r w:rsidRPr="00C67A35">
          <w:rPr>
            <w:rFonts w:ascii="Times New Roman" w:eastAsia="Times New Roman" w:hAnsi="Times New Roman" w:cs="Times New Roman"/>
            <w:color w:val="000CFF"/>
            <w:sz w:val="24"/>
            <w:szCs w:val="24"/>
            <w:lang w:eastAsia="ru-RU"/>
          </w:rPr>
          <w:t>58</w:t>
        </w:r>
      </w:hyperlink>
      <w:r w:rsidRPr="00C67A35">
        <w:rPr>
          <w:rFonts w:ascii="Times New Roman" w:eastAsia="Times New Roman" w:hAnsi="Times New Roman" w:cs="Times New Roman"/>
          <w:color w:val="212529"/>
          <w:sz w:val="24"/>
          <w:szCs w:val="24"/>
          <w:lang w:eastAsia="ru-RU"/>
        </w:rPr>
        <w:t> и </w:t>
      </w:r>
      <w:hyperlink r:id="rId147" w:anchor="&amp;Article=70" w:history="1">
        <w:r w:rsidRPr="00C67A35">
          <w:rPr>
            <w:rFonts w:ascii="Times New Roman" w:eastAsia="Times New Roman" w:hAnsi="Times New Roman" w:cs="Times New Roman"/>
            <w:color w:val="000CFF"/>
            <w:sz w:val="24"/>
            <w:szCs w:val="24"/>
            <w:lang w:eastAsia="ru-RU"/>
          </w:rPr>
          <w:t>70</w:t>
        </w:r>
      </w:hyperlink>
      <w:r w:rsidRPr="00C67A35">
        <w:rPr>
          <w:rFonts w:ascii="Times New Roman" w:eastAsia="Times New Roman" w:hAnsi="Times New Roman" w:cs="Times New Roman"/>
          <w:color w:val="212529"/>
          <w:sz w:val="24"/>
          <w:szCs w:val="24"/>
          <w:lang w:eastAsia="ru-RU"/>
        </w:rPr>
        <w:t> настоящего Закона), который граждане получали перед обращением за пенсией.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w:t>
      </w:r>
      <w:hyperlink r:id="rId148" w:anchor="&amp;Article=70" w:history="1">
        <w:r w:rsidRPr="00C67A35">
          <w:rPr>
            <w:rFonts w:ascii="Times New Roman" w:eastAsia="Times New Roman" w:hAnsi="Times New Roman" w:cs="Times New Roman"/>
            <w:color w:val="000CFF"/>
            <w:sz w:val="24"/>
            <w:szCs w:val="24"/>
            <w:lang w:eastAsia="ru-RU"/>
          </w:rPr>
          <w:t>статья 70</w:t>
        </w:r>
      </w:hyperlink>
      <w:r w:rsidRPr="00C67A35">
        <w:rPr>
          <w:rFonts w:ascii="Times New Roman" w:eastAsia="Times New Roman" w:hAnsi="Times New Roman" w:cs="Times New Roman"/>
          <w:color w:val="212529"/>
          <w:sz w:val="24"/>
          <w:szCs w:val="24"/>
          <w:lang w:eastAsia="ru-RU"/>
        </w:rPr>
        <w:t>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w:t>
      </w:r>
      <w:proofErr w:type="gramEnd"/>
      <w:r w:rsidRPr="00C67A35">
        <w:rPr>
          <w:rFonts w:ascii="Times New Roman" w:eastAsia="Times New Roman" w:hAnsi="Times New Roman" w:cs="Times New Roman"/>
          <w:color w:val="212529"/>
          <w:sz w:val="24"/>
          <w:szCs w:val="24"/>
          <w:lang w:eastAsia="ru-RU"/>
        </w:rPr>
        <w:t xml:space="preserve">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w:t>
      </w:r>
      <w:proofErr w:type="gramStart"/>
      <w:r w:rsidRPr="00C67A35">
        <w:rPr>
          <w:rFonts w:ascii="Times New Roman" w:eastAsia="Times New Roman" w:hAnsi="Times New Roman" w:cs="Times New Roman"/>
          <w:color w:val="212529"/>
          <w:sz w:val="24"/>
          <w:szCs w:val="24"/>
          <w:lang w:eastAsia="ru-RU"/>
        </w:rPr>
        <w:t>Лицам, занятым на подземных работах и на работах на поверхности, связанных с подземными работами (абзацы первый, второй и третий пункта «а» части первой </w:t>
      </w:r>
      <w:hyperlink r:id="rId149" w:anchor="&amp;Article=12" w:history="1">
        <w:r w:rsidRPr="00C67A35">
          <w:rPr>
            <w:rFonts w:ascii="Times New Roman" w:eastAsia="Times New Roman" w:hAnsi="Times New Roman" w:cs="Times New Roman"/>
            <w:color w:val="000CFF"/>
            <w:sz w:val="24"/>
            <w:szCs w:val="24"/>
            <w:lang w:eastAsia="ru-RU"/>
          </w:rPr>
          <w:t>статьи 12</w:t>
        </w:r>
      </w:hyperlink>
      <w:r w:rsidRPr="00C67A35">
        <w:rPr>
          <w:rFonts w:ascii="Times New Roman" w:eastAsia="Times New Roman" w:hAnsi="Times New Roman" w:cs="Times New Roman"/>
          <w:color w:val="212529"/>
          <w:sz w:val="24"/>
          <w:szCs w:val="24"/>
          <w:lang w:eastAsia="ru-RU"/>
        </w:rPr>
        <w:t> и часть первая </w:t>
      </w:r>
      <w:hyperlink r:id="rId150" w:anchor="&amp;Article=15" w:history="1">
        <w:r w:rsidRPr="00C67A35">
          <w:rPr>
            <w:rFonts w:ascii="Times New Roman" w:eastAsia="Times New Roman" w:hAnsi="Times New Roman" w:cs="Times New Roman"/>
            <w:color w:val="000CFF"/>
            <w:sz w:val="24"/>
            <w:szCs w:val="24"/>
            <w:lang w:eastAsia="ru-RU"/>
          </w:rPr>
          <w:t>статьи 15</w:t>
        </w:r>
      </w:hyperlink>
      <w:r w:rsidRPr="00C67A35">
        <w:rPr>
          <w:rFonts w:ascii="Times New Roman" w:eastAsia="Times New Roman" w:hAnsi="Times New Roman" w:cs="Times New Roman"/>
          <w:color w:val="212529"/>
          <w:sz w:val="24"/>
          <w:szCs w:val="24"/>
          <w:lang w:eastAsia="ru-RU"/>
        </w:rPr>
        <w:t> (список № 1) настоящего Закона), этот заработок учитывается в размере 20 процентов, а лицам, длительное время занятым на подземных и открытых горных работах (</w:t>
      </w:r>
      <w:hyperlink r:id="rId151" w:anchor="&amp;Article=13" w:history="1">
        <w:r w:rsidRPr="00C67A35">
          <w:rPr>
            <w:rFonts w:ascii="Times New Roman" w:eastAsia="Times New Roman" w:hAnsi="Times New Roman" w:cs="Times New Roman"/>
            <w:color w:val="000CFF"/>
            <w:sz w:val="24"/>
            <w:szCs w:val="24"/>
            <w:lang w:eastAsia="ru-RU"/>
          </w:rPr>
          <w:t>статья 13</w:t>
        </w:r>
      </w:hyperlink>
      <w:r w:rsidRPr="00C67A35">
        <w:rPr>
          <w:rFonts w:ascii="Times New Roman" w:eastAsia="Times New Roman" w:hAnsi="Times New Roman" w:cs="Times New Roman"/>
          <w:color w:val="212529"/>
          <w:sz w:val="24"/>
          <w:szCs w:val="24"/>
          <w:lang w:eastAsia="ru-RU"/>
        </w:rPr>
        <w:t> настоящего Закона), – в размере 30 процентов</w:t>
      </w:r>
      <w:proofErr w:type="gramEnd"/>
      <w:r w:rsidRPr="00C67A35">
        <w:rPr>
          <w:rFonts w:ascii="Times New Roman" w:eastAsia="Times New Roman" w:hAnsi="Times New Roman" w:cs="Times New Roman"/>
          <w:color w:val="212529"/>
          <w:sz w:val="24"/>
          <w:szCs w:val="24"/>
          <w:lang w:eastAsia="ru-RU"/>
        </w:rPr>
        <w:t>. Полученная таким образом сумма считается заработком, из которого исчисляется пенсия.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57. Порядок определения и подтверждения заработка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w:t>
      </w:r>
      <w:hyperlink r:id="rId152"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учитывается фактический заработок. В периодах, указанных в части второй </w:t>
      </w:r>
      <w:hyperlink r:id="rId153"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w:t>
      </w:r>
      <w:hyperlink r:id="rId154" w:anchor="&amp;Article=51" w:history="1">
        <w:r w:rsidRPr="00C67A35">
          <w:rPr>
            <w:rFonts w:ascii="Times New Roman" w:eastAsia="Times New Roman" w:hAnsi="Times New Roman" w:cs="Times New Roman"/>
            <w:color w:val="000CFF"/>
            <w:sz w:val="24"/>
            <w:szCs w:val="24"/>
            <w:lang w:eastAsia="ru-RU"/>
          </w:rPr>
          <w:t>статьи 51</w:t>
        </w:r>
      </w:hyperlink>
      <w:r w:rsidRPr="00C67A35">
        <w:rPr>
          <w:rFonts w:ascii="Times New Roman" w:eastAsia="Times New Roman" w:hAnsi="Times New Roman" w:cs="Times New Roman"/>
          <w:color w:val="212529"/>
          <w:sz w:val="24"/>
          <w:szCs w:val="24"/>
          <w:lang w:eastAsia="ru-RU"/>
        </w:rPr>
        <w:t>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Работникам, занятым на сезонных работах, предусмотренных частью второй </w:t>
      </w:r>
      <w:hyperlink r:id="rId155" w:anchor="&amp;Article=53" w:history="1">
        <w:r w:rsidRPr="00C67A35">
          <w:rPr>
            <w:rFonts w:ascii="Times New Roman" w:eastAsia="Times New Roman" w:hAnsi="Times New Roman" w:cs="Times New Roman"/>
            <w:color w:val="000CFF"/>
            <w:sz w:val="24"/>
            <w:szCs w:val="24"/>
            <w:lang w:eastAsia="ru-RU"/>
          </w:rPr>
          <w:t>статьи 53</w:t>
        </w:r>
      </w:hyperlink>
      <w:r w:rsidRPr="00C67A35">
        <w:rPr>
          <w:rFonts w:ascii="Times New Roman" w:eastAsia="Times New Roman" w:hAnsi="Times New Roman" w:cs="Times New Roman"/>
          <w:color w:val="212529"/>
          <w:sz w:val="24"/>
          <w:szCs w:val="24"/>
          <w:lang w:eastAsia="ru-RU"/>
        </w:rPr>
        <w:t>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lastRenderedPageBreak/>
        <w:t>По желанию обратившегося за пенсией заработок за месяцы с неполным числом рабочих дней в связи</w:t>
      </w:r>
      <w:proofErr w:type="gramEnd"/>
      <w:r w:rsidRPr="00C67A35">
        <w:rPr>
          <w:rFonts w:ascii="Times New Roman" w:eastAsia="Times New Roman" w:hAnsi="Times New Roman" w:cs="Times New Roman"/>
          <w:color w:val="212529"/>
          <w:sz w:val="24"/>
          <w:szCs w:val="24"/>
          <w:lang w:eastAsia="ru-RU"/>
        </w:rPr>
        <w:t xml:space="preserve">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w:t>
      </w:r>
      <w:proofErr w:type="gramEnd"/>
      <w:r w:rsidRPr="00C67A35">
        <w:rPr>
          <w:rFonts w:ascii="Times New Roman" w:eastAsia="Times New Roman" w:hAnsi="Times New Roman" w:cs="Times New Roman"/>
          <w:color w:val="212529"/>
          <w:sz w:val="24"/>
          <w:szCs w:val="24"/>
          <w:lang w:eastAsia="ru-RU"/>
        </w:rPr>
        <w:t xml:space="preserve">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w:t>
      </w:r>
      <w:hyperlink r:id="rId156" w:anchor="&amp;Article=70" w:history="1">
        <w:r w:rsidRPr="00C67A35">
          <w:rPr>
            <w:rFonts w:ascii="Times New Roman" w:eastAsia="Times New Roman" w:hAnsi="Times New Roman" w:cs="Times New Roman"/>
            <w:color w:val="000CFF"/>
            <w:sz w:val="24"/>
            <w:szCs w:val="24"/>
            <w:lang w:eastAsia="ru-RU"/>
          </w:rPr>
          <w:t>статьей 70</w:t>
        </w:r>
      </w:hyperlink>
      <w:r w:rsidRPr="00C67A35">
        <w:rPr>
          <w:rFonts w:ascii="Times New Roman" w:eastAsia="Times New Roman" w:hAnsi="Times New Roman" w:cs="Times New Roman"/>
          <w:color w:val="212529"/>
          <w:sz w:val="24"/>
          <w:szCs w:val="24"/>
          <w:lang w:eastAsia="ru-RU"/>
        </w:rPr>
        <w:t> настоящего Закона, на индивидуальный коэффициент заработка пенсионера.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58. Выплаты, учитываемые при исчислении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w:t>
      </w:r>
      <w:proofErr w:type="gramEnd"/>
      <w:r w:rsidRPr="00C67A35">
        <w:rPr>
          <w:rFonts w:ascii="Times New Roman" w:eastAsia="Times New Roman" w:hAnsi="Times New Roman" w:cs="Times New Roman"/>
          <w:color w:val="212529"/>
          <w:sz w:val="24"/>
          <w:szCs w:val="24"/>
          <w:lang w:eastAsia="ru-RU"/>
        </w:rPr>
        <w:t xml:space="preserve"> законодательству о государственном социальном страховании начислялись и из </w:t>
      </w:r>
      <w:proofErr w:type="gramStart"/>
      <w:r w:rsidRPr="00C67A35">
        <w:rPr>
          <w:rFonts w:ascii="Times New Roman" w:eastAsia="Times New Roman" w:hAnsi="Times New Roman" w:cs="Times New Roman"/>
          <w:color w:val="212529"/>
          <w:sz w:val="24"/>
          <w:szCs w:val="24"/>
          <w:lang w:eastAsia="ru-RU"/>
        </w:rPr>
        <w:t>которых</w:t>
      </w:r>
      <w:proofErr w:type="gramEnd"/>
      <w:r w:rsidRPr="00C67A35">
        <w:rPr>
          <w:rFonts w:ascii="Times New Roman" w:eastAsia="Times New Roman" w:hAnsi="Times New Roman" w:cs="Times New Roman"/>
          <w:color w:val="212529"/>
          <w:sz w:val="24"/>
          <w:szCs w:val="24"/>
          <w:lang w:eastAsia="ru-RU"/>
        </w:rPr>
        <w:t xml:space="preserve"> уплачивались обязательные страховые взносы в указанный бюджет.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Премии и иные выплаты включаются в заработок за тот месяц, в котором они получены.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Натуральные выплаты учитываются исходя из средней цены реализации соответствующей продукции за отчетный период.</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lastRenderedPageBreak/>
        <w:t>Статья 59. Исчисление пенсий при неполном стаже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при неполном стаже работы (</w:t>
      </w:r>
      <w:hyperlink r:id="rId157" w:anchor="&amp;Article=24" w:history="1">
        <w:r w:rsidRPr="00C67A35">
          <w:rPr>
            <w:rFonts w:ascii="Times New Roman" w:eastAsia="Times New Roman" w:hAnsi="Times New Roman" w:cs="Times New Roman"/>
            <w:color w:val="000CFF"/>
            <w:sz w:val="24"/>
            <w:szCs w:val="24"/>
            <w:lang w:eastAsia="ru-RU"/>
          </w:rPr>
          <w:t>статьи 24</w:t>
        </w:r>
      </w:hyperlink>
      <w:r w:rsidRPr="00C67A35">
        <w:rPr>
          <w:rFonts w:ascii="Times New Roman" w:eastAsia="Times New Roman" w:hAnsi="Times New Roman" w:cs="Times New Roman"/>
          <w:color w:val="212529"/>
          <w:sz w:val="24"/>
          <w:szCs w:val="24"/>
          <w:lang w:eastAsia="ru-RU"/>
        </w:rPr>
        <w:t>, </w:t>
      </w:r>
      <w:hyperlink r:id="rId158" w:anchor="&amp;Article=32" w:history="1">
        <w:r w:rsidRPr="00C67A35">
          <w:rPr>
            <w:rFonts w:ascii="Times New Roman" w:eastAsia="Times New Roman" w:hAnsi="Times New Roman" w:cs="Times New Roman"/>
            <w:color w:val="000CFF"/>
            <w:sz w:val="24"/>
            <w:szCs w:val="24"/>
            <w:lang w:eastAsia="ru-RU"/>
          </w:rPr>
          <w:t>32</w:t>
        </w:r>
      </w:hyperlink>
      <w:r w:rsidRPr="00C67A35">
        <w:rPr>
          <w:rFonts w:ascii="Times New Roman" w:eastAsia="Times New Roman" w:hAnsi="Times New Roman" w:cs="Times New Roman"/>
          <w:color w:val="212529"/>
          <w:sz w:val="24"/>
          <w:szCs w:val="24"/>
          <w:lang w:eastAsia="ru-RU"/>
        </w:rPr>
        <w:t>, </w:t>
      </w:r>
      <w:hyperlink r:id="rId159" w:anchor="&amp;Article=41" w:history="1">
        <w:r w:rsidRPr="00C67A35">
          <w:rPr>
            <w:rFonts w:ascii="Times New Roman" w:eastAsia="Times New Roman" w:hAnsi="Times New Roman" w:cs="Times New Roman"/>
            <w:color w:val="000CFF"/>
            <w:sz w:val="24"/>
            <w:szCs w:val="24"/>
            <w:lang w:eastAsia="ru-RU"/>
          </w:rPr>
          <w:t>41</w:t>
        </w:r>
      </w:hyperlink>
      <w:r w:rsidRPr="00C67A35">
        <w:rPr>
          <w:rFonts w:ascii="Times New Roman" w:eastAsia="Times New Roman" w:hAnsi="Times New Roman" w:cs="Times New Roman"/>
          <w:color w:val="212529"/>
          <w:sz w:val="24"/>
          <w:szCs w:val="24"/>
          <w:lang w:eastAsia="ru-RU"/>
        </w:rPr>
        <w:t> настоящего Закона) назначаются в размере, исчисленном пропорционально имеющемуся стажу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w:t>
      </w:r>
      <w:proofErr w:type="gramStart"/>
      <w:r w:rsidRPr="00C67A35">
        <w:rPr>
          <w:rFonts w:ascii="Times New Roman" w:eastAsia="Times New Roman" w:hAnsi="Times New Roman" w:cs="Times New Roman"/>
          <w:color w:val="212529"/>
          <w:sz w:val="24"/>
          <w:szCs w:val="24"/>
          <w:lang w:eastAsia="ru-RU"/>
        </w:rPr>
        <w:t>до полного месяца</w:t>
      </w:r>
      <w:proofErr w:type="gramEnd"/>
      <w:r w:rsidRPr="00C67A35">
        <w:rPr>
          <w:rFonts w:ascii="Times New Roman" w:eastAsia="Times New Roman" w:hAnsi="Times New Roman" w:cs="Times New Roman"/>
          <w:color w:val="212529"/>
          <w:sz w:val="24"/>
          <w:szCs w:val="24"/>
          <w:lang w:eastAsia="ru-RU"/>
        </w:rPr>
        <w:t>, а период до 15 дней включительно не учитывается).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Если пенсия при полном стаже работы полагалась бы в минимальном размере, установленном настоящим Законом (</w:t>
      </w:r>
      <w:hyperlink r:id="rId160" w:anchor="&amp;Article=23" w:history="1">
        <w:r w:rsidRPr="00C67A35">
          <w:rPr>
            <w:rFonts w:ascii="Times New Roman" w:eastAsia="Times New Roman" w:hAnsi="Times New Roman" w:cs="Times New Roman"/>
            <w:color w:val="000CFF"/>
            <w:sz w:val="24"/>
            <w:szCs w:val="24"/>
            <w:lang w:eastAsia="ru-RU"/>
          </w:rPr>
          <w:t>статьи 23</w:t>
        </w:r>
      </w:hyperlink>
      <w:r w:rsidRPr="00C67A35">
        <w:rPr>
          <w:rFonts w:ascii="Times New Roman" w:eastAsia="Times New Roman" w:hAnsi="Times New Roman" w:cs="Times New Roman"/>
          <w:color w:val="212529"/>
          <w:sz w:val="24"/>
          <w:szCs w:val="24"/>
          <w:lang w:eastAsia="ru-RU"/>
        </w:rPr>
        <w:t>, </w:t>
      </w:r>
      <w:hyperlink r:id="rId161" w:anchor="&amp;Article=31" w:history="1">
        <w:r w:rsidRPr="00C67A35">
          <w:rPr>
            <w:rFonts w:ascii="Times New Roman" w:eastAsia="Times New Roman" w:hAnsi="Times New Roman" w:cs="Times New Roman"/>
            <w:color w:val="000CFF"/>
            <w:sz w:val="24"/>
            <w:szCs w:val="24"/>
            <w:lang w:eastAsia="ru-RU"/>
          </w:rPr>
          <w:t>31</w:t>
        </w:r>
      </w:hyperlink>
      <w:r w:rsidRPr="00C67A35">
        <w:rPr>
          <w:rFonts w:ascii="Times New Roman" w:eastAsia="Times New Roman" w:hAnsi="Times New Roman" w:cs="Times New Roman"/>
          <w:color w:val="212529"/>
          <w:sz w:val="24"/>
          <w:szCs w:val="24"/>
          <w:lang w:eastAsia="ru-RU"/>
        </w:rPr>
        <w:t>, </w:t>
      </w:r>
      <w:hyperlink r:id="rId162" w:anchor="&amp;Article=38" w:history="1">
        <w:r w:rsidRPr="00C67A35">
          <w:rPr>
            <w:rFonts w:ascii="Times New Roman" w:eastAsia="Times New Roman" w:hAnsi="Times New Roman" w:cs="Times New Roman"/>
            <w:color w:val="000CFF"/>
            <w:sz w:val="24"/>
            <w:szCs w:val="24"/>
            <w:lang w:eastAsia="ru-RU"/>
          </w:rPr>
          <w:t>38</w:t>
        </w:r>
      </w:hyperlink>
      <w:r w:rsidRPr="00C67A35">
        <w:rPr>
          <w:rFonts w:ascii="Times New Roman" w:eastAsia="Times New Roman" w:hAnsi="Times New Roman" w:cs="Times New Roman"/>
          <w:color w:val="212529"/>
          <w:sz w:val="24"/>
          <w:szCs w:val="24"/>
          <w:lang w:eastAsia="ru-RU"/>
        </w:rPr>
        <w:t>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w:t>
      </w:r>
      <w:hyperlink r:id="rId163" w:anchor="&amp;Article=24" w:history="1">
        <w:r w:rsidRPr="00C67A35">
          <w:rPr>
            <w:rFonts w:ascii="Times New Roman" w:eastAsia="Times New Roman" w:hAnsi="Times New Roman" w:cs="Times New Roman"/>
            <w:color w:val="000CFF"/>
            <w:sz w:val="24"/>
            <w:szCs w:val="24"/>
            <w:lang w:eastAsia="ru-RU"/>
          </w:rPr>
          <w:t>статьи 24</w:t>
        </w:r>
      </w:hyperlink>
      <w:r w:rsidRPr="00C67A35">
        <w:rPr>
          <w:rFonts w:ascii="Times New Roman" w:eastAsia="Times New Roman" w:hAnsi="Times New Roman" w:cs="Times New Roman"/>
          <w:color w:val="212529"/>
          <w:sz w:val="24"/>
          <w:szCs w:val="24"/>
          <w:lang w:eastAsia="ru-RU"/>
        </w:rPr>
        <w:t>, </w:t>
      </w:r>
      <w:hyperlink r:id="rId164" w:anchor="&amp;Article=32" w:history="1">
        <w:r w:rsidRPr="00C67A35">
          <w:rPr>
            <w:rFonts w:ascii="Times New Roman" w:eastAsia="Times New Roman" w:hAnsi="Times New Roman" w:cs="Times New Roman"/>
            <w:color w:val="000CFF"/>
            <w:sz w:val="24"/>
            <w:szCs w:val="24"/>
            <w:lang w:eastAsia="ru-RU"/>
          </w:rPr>
          <w:t>32</w:t>
        </w:r>
      </w:hyperlink>
      <w:r w:rsidRPr="00C67A35">
        <w:rPr>
          <w:rFonts w:ascii="Times New Roman" w:eastAsia="Times New Roman" w:hAnsi="Times New Roman" w:cs="Times New Roman"/>
          <w:color w:val="212529"/>
          <w:sz w:val="24"/>
          <w:szCs w:val="24"/>
          <w:lang w:eastAsia="ru-RU"/>
        </w:rPr>
        <w:t>, </w:t>
      </w:r>
      <w:hyperlink r:id="rId165" w:anchor="&amp;Article=41" w:history="1">
        <w:r w:rsidRPr="00C67A35">
          <w:rPr>
            <w:rFonts w:ascii="Times New Roman" w:eastAsia="Times New Roman" w:hAnsi="Times New Roman" w:cs="Times New Roman"/>
            <w:color w:val="000CFF"/>
            <w:sz w:val="24"/>
            <w:szCs w:val="24"/>
            <w:lang w:eastAsia="ru-RU"/>
          </w:rPr>
          <w:t>41</w:t>
        </w:r>
      </w:hyperlink>
      <w:r w:rsidRPr="00C67A35">
        <w:rPr>
          <w:rFonts w:ascii="Times New Roman" w:eastAsia="Times New Roman" w:hAnsi="Times New Roman" w:cs="Times New Roman"/>
          <w:color w:val="212529"/>
          <w:sz w:val="24"/>
          <w:szCs w:val="24"/>
          <w:lang w:eastAsia="ru-RU"/>
        </w:rPr>
        <w:t> настоящего Закона).</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60. Исключена.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61. Исчисление пенсий лицам, работавшим за пределами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w:t>
      </w:r>
      <w:hyperlink r:id="rId166" w:anchor="&amp;Article=56" w:history="1">
        <w:r w:rsidRPr="00C67A35">
          <w:rPr>
            <w:rFonts w:ascii="Times New Roman" w:eastAsia="Times New Roman" w:hAnsi="Times New Roman" w:cs="Times New Roman"/>
            <w:color w:val="000CFF"/>
            <w:sz w:val="24"/>
            <w:szCs w:val="24"/>
            <w:lang w:eastAsia="ru-RU"/>
          </w:rPr>
          <w:t>статьи 56–58</w:t>
        </w:r>
      </w:hyperlink>
      <w:r w:rsidRPr="00C67A35">
        <w:rPr>
          <w:rFonts w:ascii="Times New Roman" w:eastAsia="Times New Roman" w:hAnsi="Times New Roman" w:cs="Times New Roman"/>
          <w:color w:val="212529"/>
          <w:sz w:val="24"/>
          <w:szCs w:val="24"/>
          <w:lang w:eastAsia="ru-RU"/>
        </w:rPr>
        <w:t> настоящего Закона).</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62. Исключена.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63. Исчисление пенсий детям-сиротам, а также лицам из числа детей-сирот, не получающим ежемесячной страховой выплаты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64. Исчисление пенсий семьям пенсионеров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Семьям пенсионеров пенсии по случаю потери кормильца исчисляются из того же заработка, из которого исчислялась пенсия кормильца.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65. Исчисление пенсий при переводе с одной пенсии на другую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66. Перерасчет пенсий по возрасту и за выслугу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67. Перерасчет пенсий при неполном стаже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Если пенсионер, которому назначена пенсия при неполном стаже работы по возрасту либо по инвалидности (</w:t>
      </w:r>
      <w:hyperlink r:id="rId167" w:anchor="&amp;Article=24" w:history="1">
        <w:r w:rsidRPr="00C67A35">
          <w:rPr>
            <w:rFonts w:ascii="Times New Roman" w:eastAsia="Times New Roman" w:hAnsi="Times New Roman" w:cs="Times New Roman"/>
            <w:color w:val="000CFF"/>
            <w:sz w:val="24"/>
            <w:szCs w:val="24"/>
            <w:lang w:eastAsia="ru-RU"/>
          </w:rPr>
          <w:t>статьи 24</w:t>
        </w:r>
      </w:hyperlink>
      <w:r w:rsidRPr="00C67A35">
        <w:rPr>
          <w:rFonts w:ascii="Times New Roman" w:eastAsia="Times New Roman" w:hAnsi="Times New Roman" w:cs="Times New Roman"/>
          <w:color w:val="212529"/>
          <w:sz w:val="24"/>
          <w:szCs w:val="24"/>
          <w:lang w:eastAsia="ru-RU"/>
        </w:rPr>
        <w:t>, </w:t>
      </w:r>
      <w:hyperlink r:id="rId168" w:anchor="&amp;Article=32" w:history="1">
        <w:r w:rsidRPr="00C67A35">
          <w:rPr>
            <w:rFonts w:ascii="Times New Roman" w:eastAsia="Times New Roman" w:hAnsi="Times New Roman" w:cs="Times New Roman"/>
            <w:color w:val="000CFF"/>
            <w:sz w:val="24"/>
            <w:szCs w:val="24"/>
            <w:lang w:eastAsia="ru-RU"/>
          </w:rPr>
          <w:t>32</w:t>
        </w:r>
      </w:hyperlink>
      <w:r w:rsidRPr="00C67A35">
        <w:rPr>
          <w:rFonts w:ascii="Times New Roman" w:eastAsia="Times New Roman" w:hAnsi="Times New Roman" w:cs="Times New Roman"/>
          <w:color w:val="212529"/>
          <w:sz w:val="24"/>
          <w:szCs w:val="24"/>
          <w:lang w:eastAsia="ru-RU"/>
        </w:rPr>
        <w:t> настоящего Закона), а также пропорционально отработанному времени за выслугу лет (пункт «а» </w:t>
      </w:r>
      <w:hyperlink r:id="rId169" w:anchor="&amp;Article=47" w:history="1">
        <w:r w:rsidRPr="00C67A35">
          <w:rPr>
            <w:rFonts w:ascii="Times New Roman" w:eastAsia="Times New Roman" w:hAnsi="Times New Roman" w:cs="Times New Roman"/>
            <w:color w:val="000CFF"/>
            <w:sz w:val="24"/>
            <w:szCs w:val="24"/>
            <w:lang w:eastAsia="ru-RU"/>
          </w:rPr>
          <w:t>статьи 47</w:t>
        </w:r>
      </w:hyperlink>
      <w:r w:rsidRPr="00C67A35">
        <w:rPr>
          <w:rFonts w:ascii="Times New Roman" w:eastAsia="Times New Roman" w:hAnsi="Times New Roman" w:cs="Times New Roman"/>
          <w:color w:val="212529"/>
          <w:sz w:val="24"/>
          <w:szCs w:val="24"/>
          <w:lang w:eastAsia="ru-RU"/>
        </w:rPr>
        <w:t>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w:t>
      </w:r>
      <w:proofErr w:type="gramEnd"/>
      <w:r w:rsidRPr="00C67A35">
        <w:rPr>
          <w:rFonts w:ascii="Times New Roman" w:eastAsia="Times New Roman" w:hAnsi="Times New Roman" w:cs="Times New Roman"/>
          <w:color w:val="212529"/>
          <w:sz w:val="24"/>
          <w:szCs w:val="24"/>
          <w:lang w:eastAsia="ru-RU"/>
        </w:rPr>
        <w:t xml:space="preserve"> Каждый последующий перерасчет пенсии производится не ранее чем через 2 года работы после предыдущего перерасчета.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w:t>
      </w:r>
      <w:hyperlink r:id="rId170" w:anchor="&amp;Article=27" w:history="1">
        <w:r w:rsidRPr="00C67A35">
          <w:rPr>
            <w:rFonts w:ascii="Times New Roman" w:eastAsia="Times New Roman" w:hAnsi="Times New Roman" w:cs="Times New Roman"/>
            <w:color w:val="000CFF"/>
            <w:sz w:val="24"/>
            <w:szCs w:val="24"/>
            <w:lang w:eastAsia="ru-RU"/>
          </w:rPr>
          <w:t>статья 27</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w:t>
      </w:r>
      <w:hyperlink r:id="rId171" w:anchor="&amp;Article=70" w:history="1">
        <w:r w:rsidRPr="00C67A35">
          <w:rPr>
            <w:rFonts w:ascii="Times New Roman" w:eastAsia="Times New Roman" w:hAnsi="Times New Roman" w:cs="Times New Roman"/>
            <w:color w:val="000CFF"/>
            <w:sz w:val="24"/>
            <w:szCs w:val="24"/>
            <w:lang w:eastAsia="ru-RU"/>
          </w:rPr>
          <w:t>статьи 70</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68. Повышение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назначенные в соответствии с настоящим Законом, повышаются: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инвалидам войны І и ІІ группы – на 400 процентов, ІІІ группы – на 250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w:t>
      </w:r>
      <w:proofErr w:type="gramEnd"/>
      <w:r w:rsidRPr="00C67A35">
        <w:rPr>
          <w:rFonts w:ascii="Times New Roman" w:eastAsia="Times New Roman" w:hAnsi="Times New Roman" w:cs="Times New Roman"/>
          <w:color w:val="212529"/>
          <w:sz w:val="24"/>
          <w:szCs w:val="24"/>
          <w:lang w:eastAsia="ru-RU"/>
        </w:rPr>
        <w:t xml:space="preserve">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w:t>
      </w:r>
      <w:proofErr w:type="spellStart"/>
      <w:r w:rsidRPr="00C67A35">
        <w:rPr>
          <w:rFonts w:ascii="Times New Roman" w:eastAsia="Times New Roman" w:hAnsi="Times New Roman" w:cs="Times New Roman"/>
          <w:color w:val="212529"/>
          <w:sz w:val="24"/>
          <w:szCs w:val="24"/>
          <w:lang w:eastAsia="ru-RU"/>
        </w:rPr>
        <w:t>спецпоселении</w:t>
      </w:r>
      <w:proofErr w:type="spellEnd"/>
      <w:r w:rsidRPr="00C67A35">
        <w:rPr>
          <w:rFonts w:ascii="Times New Roman" w:eastAsia="Times New Roman" w:hAnsi="Times New Roman" w:cs="Times New Roman"/>
          <w:color w:val="212529"/>
          <w:sz w:val="24"/>
          <w:szCs w:val="24"/>
          <w:lang w:eastAsia="ru-RU"/>
        </w:rPr>
        <w:t>, и впоследствии реабилитированным, – на 50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 донорам, награжденным нагрудным знаком отличия Министерства здравоохранения «</w:t>
      </w:r>
      <w:proofErr w:type="spellStart"/>
      <w:r w:rsidRPr="00C67A35">
        <w:rPr>
          <w:rFonts w:ascii="Times New Roman" w:eastAsia="Times New Roman" w:hAnsi="Times New Roman" w:cs="Times New Roman"/>
          <w:color w:val="212529"/>
          <w:sz w:val="24"/>
          <w:szCs w:val="24"/>
          <w:lang w:eastAsia="ru-RU"/>
        </w:rPr>
        <w:t>Ганаровы</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донар</w:t>
      </w:r>
      <w:proofErr w:type="spellEnd"/>
      <w:r w:rsidRPr="00C67A35">
        <w:rPr>
          <w:rFonts w:ascii="Times New Roman" w:eastAsia="Times New Roman" w:hAnsi="Times New Roman" w:cs="Times New Roman"/>
          <w:color w:val="212529"/>
          <w:sz w:val="24"/>
          <w:szCs w:val="24"/>
          <w:lang w:eastAsia="ru-RU"/>
        </w:rPr>
        <w:t xml:space="preserve"> </w:t>
      </w:r>
      <w:proofErr w:type="spellStart"/>
      <w:r w:rsidRPr="00C67A35">
        <w:rPr>
          <w:rFonts w:ascii="Times New Roman" w:eastAsia="Times New Roman" w:hAnsi="Times New Roman" w:cs="Times New Roman"/>
          <w:color w:val="212529"/>
          <w:sz w:val="24"/>
          <w:szCs w:val="24"/>
          <w:lang w:eastAsia="ru-RU"/>
        </w:rPr>
        <w:t>Рэспублі</w:t>
      </w:r>
      <w:proofErr w:type="gramStart"/>
      <w:r w:rsidRPr="00C67A35">
        <w:rPr>
          <w:rFonts w:ascii="Times New Roman" w:eastAsia="Times New Roman" w:hAnsi="Times New Roman" w:cs="Times New Roman"/>
          <w:color w:val="212529"/>
          <w:sz w:val="24"/>
          <w:szCs w:val="24"/>
          <w:lang w:eastAsia="ru-RU"/>
        </w:rPr>
        <w:t>к</w:t>
      </w:r>
      <w:proofErr w:type="gramEnd"/>
      <w:r w:rsidRPr="00C67A35">
        <w:rPr>
          <w:rFonts w:ascii="Times New Roman" w:eastAsia="Times New Roman" w:hAnsi="Times New Roman" w:cs="Times New Roman"/>
          <w:color w:val="212529"/>
          <w:sz w:val="24"/>
          <w:szCs w:val="24"/>
          <w:lang w:eastAsia="ru-RU"/>
        </w:rPr>
        <w:t>і</w:t>
      </w:r>
      <w:proofErr w:type="spellEnd"/>
      <w:r w:rsidRPr="00C67A35">
        <w:rPr>
          <w:rFonts w:ascii="Times New Roman" w:eastAsia="Times New Roman" w:hAnsi="Times New Roman" w:cs="Times New Roman"/>
          <w:color w:val="212529"/>
          <w:sz w:val="24"/>
          <w:szCs w:val="24"/>
          <w:lang w:eastAsia="ru-RU"/>
        </w:rPr>
        <w:t xml:space="preserve"> </w:t>
      </w:r>
      <w:proofErr w:type="gramStart"/>
      <w:r w:rsidRPr="00C67A35">
        <w:rPr>
          <w:rFonts w:ascii="Times New Roman" w:eastAsia="Times New Roman" w:hAnsi="Times New Roman" w:cs="Times New Roman"/>
          <w:color w:val="212529"/>
          <w:sz w:val="24"/>
          <w:szCs w:val="24"/>
          <w:lang w:eastAsia="ru-RU"/>
        </w:rPr>
        <w:t>Беларусь</w:t>
      </w:r>
      <w:proofErr w:type="gramEnd"/>
      <w:r w:rsidRPr="00C67A35">
        <w:rPr>
          <w:rFonts w:ascii="Times New Roman" w:eastAsia="Times New Roman" w:hAnsi="Times New Roman" w:cs="Times New Roman"/>
          <w:color w:val="212529"/>
          <w:sz w:val="24"/>
          <w:szCs w:val="24"/>
          <w:lang w:eastAsia="ru-RU"/>
        </w:rPr>
        <w:t>»,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69. Перерасчет пенсий, надбавок к ним и повышений пенсий в связи с изменением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Минимальные размеры пенсий, а также надбавки к пенсиям и повышения пенсий </w:t>
      </w:r>
      <w:proofErr w:type="spellStart"/>
      <w:r w:rsidRPr="00C67A35">
        <w:rPr>
          <w:rFonts w:ascii="Times New Roman" w:eastAsia="Times New Roman" w:hAnsi="Times New Roman" w:cs="Times New Roman"/>
          <w:color w:val="212529"/>
          <w:sz w:val="24"/>
          <w:szCs w:val="24"/>
          <w:lang w:eastAsia="ru-RU"/>
        </w:rPr>
        <w:t>перерассчитываются</w:t>
      </w:r>
      <w:proofErr w:type="spellEnd"/>
      <w:r w:rsidRPr="00C67A35">
        <w:rPr>
          <w:rFonts w:ascii="Times New Roman" w:eastAsia="Times New Roman" w:hAnsi="Times New Roman" w:cs="Times New Roman"/>
          <w:color w:val="212529"/>
          <w:sz w:val="24"/>
          <w:szCs w:val="24"/>
          <w:lang w:eastAsia="ru-RU"/>
        </w:rPr>
        <w:t xml:space="preserve"> в связи с изменением минимального размера пенсии по возрасту.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69</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Право на перерасчет пенсии по инвалидности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70. Перерасчет трудовых пенсий в связи с ростом средней заработной платы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w:t>
      </w:r>
      <w:r w:rsidRPr="00C67A35">
        <w:rPr>
          <w:rFonts w:ascii="Times New Roman" w:eastAsia="Times New Roman" w:hAnsi="Times New Roman" w:cs="Times New Roman"/>
          <w:color w:val="212529"/>
          <w:sz w:val="24"/>
          <w:szCs w:val="24"/>
          <w:lang w:eastAsia="ru-RU"/>
        </w:rPr>
        <w:lastRenderedPageBreak/>
        <w:t>трудовых пенсий, а также повышение трудовых пенсий, исчисленных в минимальном размере.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71. Округление заработка и размера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VIII</w:t>
      </w:r>
      <w:r w:rsidRPr="00C67A35">
        <w:rPr>
          <w:rFonts w:ascii="Times New Roman" w:eastAsia="Times New Roman" w:hAnsi="Times New Roman" w:cs="Times New Roman"/>
          <w:b/>
          <w:bCs/>
          <w:caps/>
          <w:color w:val="212529"/>
          <w:sz w:val="24"/>
          <w:szCs w:val="24"/>
          <w:lang w:eastAsia="ru-RU"/>
        </w:rPr>
        <w:br/>
        <w:t>СОЦИАЛЬНЫЕ ПЕНСИИ</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72. Граждане, имеющие право на пенсию</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Социальные пенсии назначаются гражданам, не получающим трудовую пенсию и (или) пенсию из других госуда</w:t>
      </w:r>
      <w:proofErr w:type="gramStart"/>
      <w:r w:rsidRPr="00C67A35">
        <w:rPr>
          <w:rFonts w:ascii="Times New Roman" w:eastAsia="Times New Roman" w:hAnsi="Times New Roman" w:cs="Times New Roman"/>
          <w:color w:val="212529"/>
          <w:sz w:val="24"/>
          <w:szCs w:val="24"/>
          <w:lang w:eastAsia="ru-RU"/>
        </w:rPr>
        <w:t>рств в с</w:t>
      </w:r>
      <w:proofErr w:type="gramEnd"/>
      <w:r w:rsidRPr="00C67A35">
        <w:rPr>
          <w:rFonts w:ascii="Times New Roman" w:eastAsia="Times New Roman" w:hAnsi="Times New Roman" w:cs="Times New Roman"/>
          <w:color w:val="212529"/>
          <w:sz w:val="24"/>
          <w:szCs w:val="24"/>
          <w:lang w:eastAsia="ru-RU"/>
        </w:rPr>
        <w:t>оответствии с международными договорами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в том числе инвалидам с детства;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лицам, достигшим возраста: мужчины – 65 лет, женщины – 60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детям – в случае потери кормильца (пункт «а» части третьей </w:t>
      </w:r>
      <w:hyperlink r:id="rId172" w:anchor="&amp;Article=35" w:history="1">
        <w:r w:rsidRPr="00C67A35">
          <w:rPr>
            <w:rFonts w:ascii="Times New Roman" w:eastAsia="Times New Roman" w:hAnsi="Times New Roman" w:cs="Times New Roman"/>
            <w:color w:val="000CFF"/>
            <w:sz w:val="24"/>
            <w:szCs w:val="24"/>
            <w:lang w:eastAsia="ru-RU"/>
          </w:rPr>
          <w:t>статьи 35</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детям-инвалидам в возрасте до 18 лет.</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73. Размеры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I группы, в том числе инвалидам с детства, – 110 процентов;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с детства II группы – 95 процентов;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III группы, в том числе инвалидам с детства, – 75 процентов;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лицам, достигшим возраста: мужчины – 65 лет, женщины – 60 лет (кроме лиц, указанных в части второй настоящей статьи), – 50 процентов;</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 xml:space="preserve">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w:t>
      </w:r>
      <w:r w:rsidRPr="00C67A35">
        <w:rPr>
          <w:rFonts w:ascii="Times New Roman" w:eastAsia="Times New Roman" w:hAnsi="Times New Roman" w:cs="Times New Roman"/>
          <w:color w:val="212529"/>
          <w:sz w:val="24"/>
          <w:szCs w:val="24"/>
          <w:lang w:eastAsia="ru-RU"/>
        </w:rPr>
        <w:lastRenderedPageBreak/>
        <w:t>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74. Исключена.</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IX</w:t>
      </w:r>
      <w:r w:rsidRPr="00C67A35">
        <w:rPr>
          <w:rFonts w:ascii="Times New Roman" w:eastAsia="Times New Roman" w:hAnsi="Times New Roman" w:cs="Times New Roman"/>
          <w:b/>
          <w:bCs/>
          <w:caps/>
          <w:color w:val="212529"/>
          <w:sz w:val="24"/>
          <w:szCs w:val="24"/>
          <w:lang w:eastAsia="ru-RU"/>
        </w:rPr>
        <w:br/>
        <w:t>НАЗНАЧЕНИЕ ПЕНСИЙ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75. Порядок обращения за назначением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w:t>
      </w:r>
      <w:proofErr w:type="gramEnd"/>
      <w:r w:rsidRPr="00C67A35">
        <w:rPr>
          <w:rFonts w:ascii="Times New Roman" w:eastAsia="Times New Roman" w:hAnsi="Times New Roman" w:cs="Times New Roman"/>
          <w:color w:val="212529"/>
          <w:sz w:val="24"/>
          <w:szCs w:val="24"/>
          <w:lang w:eastAsia="ru-RU"/>
        </w:rPr>
        <w:t xml:space="preserve">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w:t>
      </w:r>
      <w:proofErr w:type="gramEnd"/>
      <w:r w:rsidRPr="00C67A35">
        <w:rPr>
          <w:rFonts w:ascii="Times New Roman" w:eastAsia="Times New Roman" w:hAnsi="Times New Roman" w:cs="Times New Roman"/>
          <w:color w:val="212529"/>
          <w:sz w:val="24"/>
          <w:szCs w:val="24"/>
          <w:lang w:eastAsia="ru-RU"/>
        </w:rPr>
        <w:t xml:space="preserve"> условиями труда, утверждаемых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случае обнаружения в представленных документах недостоверных сведений работодателем должны быть представлены новые документы.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 xml:space="preserve">Статья 76. Ответственность работодателей за своевременность и полноту оформления </w:t>
      </w:r>
      <w:proofErr w:type="gramStart"/>
      <w:r w:rsidRPr="00C67A35">
        <w:rPr>
          <w:rFonts w:ascii="Times New Roman" w:eastAsia="Times New Roman" w:hAnsi="Times New Roman" w:cs="Times New Roman"/>
          <w:b/>
          <w:bCs/>
          <w:color w:val="212529"/>
          <w:sz w:val="24"/>
          <w:szCs w:val="24"/>
          <w:lang w:eastAsia="ru-RU"/>
        </w:rPr>
        <w:t>документов</w:t>
      </w:r>
      <w:proofErr w:type="gramEnd"/>
      <w:r w:rsidRPr="00C67A35">
        <w:rPr>
          <w:rFonts w:ascii="Times New Roman" w:eastAsia="Times New Roman" w:hAnsi="Times New Roman" w:cs="Times New Roman"/>
          <w:b/>
          <w:bCs/>
          <w:color w:val="212529"/>
          <w:sz w:val="24"/>
          <w:szCs w:val="24"/>
          <w:lang w:eastAsia="ru-RU"/>
        </w:rPr>
        <w:t xml:space="preserve"> и достоверность содержащихся в них сведений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w:t>
      </w:r>
      <w:r w:rsidRPr="00C67A35">
        <w:rPr>
          <w:rFonts w:ascii="Times New Roman" w:eastAsia="Times New Roman" w:hAnsi="Times New Roman" w:cs="Times New Roman"/>
          <w:color w:val="212529"/>
          <w:sz w:val="24"/>
          <w:szCs w:val="24"/>
          <w:lang w:eastAsia="ru-RU"/>
        </w:rPr>
        <w:lastRenderedPageBreak/>
        <w:t>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77. Органы, осуществляющие назначение и перерасчет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78. Сроки рассмотрения документов о назначении пенсий. Выдача пенсионного удостоверения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79. Порядок обжалования решений органа, осуществляющего назначение и перерасчет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80. Сроки назначения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назначаются со дня обращения за пенсией, кроме следующих случаев, когда пенсии назначаются с более раннего срока: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Если заявление (представление) о назначении пенсии пересылается посредством почтовой </w:t>
      </w:r>
      <w:proofErr w:type="gramStart"/>
      <w:r w:rsidRPr="00C67A35">
        <w:rPr>
          <w:rFonts w:ascii="Times New Roman" w:eastAsia="Times New Roman" w:hAnsi="Times New Roman" w:cs="Times New Roman"/>
          <w:color w:val="212529"/>
          <w:sz w:val="24"/>
          <w:szCs w:val="24"/>
          <w:lang w:eastAsia="ru-RU"/>
        </w:rPr>
        <w:t>связи</w:t>
      </w:r>
      <w:proofErr w:type="gramEnd"/>
      <w:r w:rsidRPr="00C67A35">
        <w:rPr>
          <w:rFonts w:ascii="Times New Roman" w:eastAsia="Times New Roman" w:hAnsi="Times New Roman" w:cs="Times New Roman"/>
          <w:color w:val="212529"/>
          <w:sz w:val="24"/>
          <w:szCs w:val="24"/>
          <w:lang w:eastAsia="ru-RU"/>
        </w:rPr>
        <w:t xml:space="preserve">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81. Сроки перерасчета назначенной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при изменении группы инвалидности пенсия в новом размере выплачивается со дня изменения группы инвалидности;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roofErr w:type="gramEnd"/>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82. Перевод с одной пенсии на другую и возобновление выплаты ранее назначенной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w:t>
      </w:r>
      <w:hyperlink r:id="rId173" w:anchor="&amp;Article=89" w:history="1">
        <w:r w:rsidRPr="00C67A35">
          <w:rPr>
            <w:rFonts w:ascii="Times New Roman" w:eastAsia="Times New Roman" w:hAnsi="Times New Roman" w:cs="Times New Roman"/>
            <w:color w:val="000CFF"/>
            <w:sz w:val="24"/>
            <w:szCs w:val="24"/>
            <w:lang w:eastAsia="ru-RU"/>
          </w:rPr>
          <w:t>статья 89</w:t>
        </w:r>
      </w:hyperlink>
      <w:r w:rsidRPr="00C67A35">
        <w:rPr>
          <w:rFonts w:ascii="Times New Roman" w:eastAsia="Times New Roman" w:hAnsi="Times New Roman" w:cs="Times New Roman"/>
          <w:color w:val="212529"/>
          <w:sz w:val="24"/>
          <w:szCs w:val="24"/>
          <w:lang w:eastAsia="ru-RU"/>
        </w:rPr>
        <w:t> настоящего Закона), производятся со дня подачи соответствующего заявления со всеми необходимыми документами (если их нет в пенсионном деле).</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X</w:t>
      </w:r>
      <w:r w:rsidRPr="00C67A35">
        <w:rPr>
          <w:rFonts w:ascii="Times New Roman" w:eastAsia="Times New Roman" w:hAnsi="Times New Roman" w:cs="Times New Roman"/>
          <w:b/>
          <w:bCs/>
          <w:caps/>
          <w:color w:val="212529"/>
          <w:sz w:val="24"/>
          <w:szCs w:val="24"/>
          <w:lang w:eastAsia="ru-RU"/>
        </w:rPr>
        <w:br/>
        <w:t>ВЫПЛАТА ПЕНСИЙ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83. Порядок выплаты и доставки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Пенсии выплачиваются органами, осуществляющими пенсионное обеспечение, без </w:t>
      </w:r>
      <w:proofErr w:type="gramStart"/>
      <w:r w:rsidRPr="00C67A35">
        <w:rPr>
          <w:rFonts w:ascii="Times New Roman" w:eastAsia="Times New Roman" w:hAnsi="Times New Roman" w:cs="Times New Roman"/>
          <w:color w:val="212529"/>
          <w:sz w:val="24"/>
          <w:szCs w:val="24"/>
          <w:lang w:eastAsia="ru-RU"/>
        </w:rPr>
        <w:t>учета</w:t>
      </w:r>
      <w:proofErr w:type="gramEnd"/>
      <w:r w:rsidRPr="00C67A35">
        <w:rPr>
          <w:rFonts w:ascii="Times New Roman" w:eastAsia="Times New Roman" w:hAnsi="Times New Roman" w:cs="Times New Roman"/>
          <w:color w:val="212529"/>
          <w:sz w:val="24"/>
          <w:szCs w:val="24"/>
          <w:lang w:eastAsia="ru-RU"/>
        </w:rPr>
        <w:t xml:space="preserve"> получаемого пенсионером заработка (дохода). </w:t>
      </w:r>
      <w:proofErr w:type="gramStart"/>
      <w:r w:rsidRPr="00C67A35">
        <w:rPr>
          <w:rFonts w:ascii="Times New Roman" w:eastAsia="Times New Roman" w:hAnsi="Times New Roman" w:cs="Times New Roman"/>
          <w:color w:val="212529"/>
          <w:sz w:val="24"/>
          <w:szCs w:val="24"/>
          <w:lang w:eastAsia="ru-RU"/>
        </w:rPr>
        <w:t>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w:t>
      </w:r>
      <w:hyperlink r:id="rId174" w:anchor="&amp;Article=56" w:history="1">
        <w:r w:rsidRPr="00C67A35">
          <w:rPr>
            <w:rFonts w:ascii="Times New Roman" w:eastAsia="Times New Roman" w:hAnsi="Times New Roman" w:cs="Times New Roman"/>
            <w:color w:val="000CFF"/>
            <w:sz w:val="24"/>
            <w:szCs w:val="24"/>
            <w:lang w:eastAsia="ru-RU"/>
          </w:rPr>
          <w:t>статьи 56</w:t>
        </w:r>
      </w:hyperlink>
      <w:r w:rsidRPr="00C67A35">
        <w:rPr>
          <w:rFonts w:ascii="Times New Roman" w:eastAsia="Times New Roman" w:hAnsi="Times New Roman" w:cs="Times New Roman"/>
          <w:color w:val="212529"/>
          <w:sz w:val="24"/>
          <w:szCs w:val="24"/>
          <w:lang w:eastAsia="ru-RU"/>
        </w:rPr>
        <w:t> и </w:t>
      </w:r>
      <w:hyperlink r:id="rId175" w:anchor="&amp;Article=70" w:history="1">
        <w:r w:rsidRPr="00C67A35">
          <w:rPr>
            <w:rFonts w:ascii="Times New Roman" w:eastAsia="Times New Roman" w:hAnsi="Times New Roman" w:cs="Times New Roman"/>
            <w:color w:val="000CFF"/>
            <w:sz w:val="24"/>
            <w:szCs w:val="24"/>
            <w:lang w:eastAsia="ru-RU"/>
          </w:rPr>
          <w:t>70</w:t>
        </w:r>
      </w:hyperlink>
      <w:r w:rsidRPr="00C67A35">
        <w:rPr>
          <w:rFonts w:ascii="Times New Roman" w:eastAsia="Times New Roman" w:hAnsi="Times New Roman" w:cs="Times New Roman"/>
          <w:color w:val="212529"/>
          <w:sz w:val="24"/>
          <w:szCs w:val="24"/>
          <w:lang w:eastAsia="ru-RU"/>
        </w:rPr>
        <w:t>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Пенсии по возрасту, назначенные в соответствии с </w:t>
      </w:r>
      <w:hyperlink r:id="rId176" w:history="1">
        <w:r w:rsidRPr="00C67A35">
          <w:rPr>
            <w:rFonts w:ascii="Times New Roman" w:eastAsia="Times New Roman" w:hAnsi="Times New Roman" w:cs="Times New Roman"/>
            <w:color w:val="000CFF"/>
            <w:sz w:val="24"/>
            <w:szCs w:val="24"/>
            <w:lang w:eastAsia="ru-RU"/>
          </w:rPr>
          <w:t>Законом Республики Беларусь от 15 июня 2006 г. № 125-З</w:t>
        </w:r>
      </w:hyperlink>
      <w:r w:rsidRPr="00C67A35">
        <w:rPr>
          <w:rFonts w:ascii="Times New Roman" w:eastAsia="Times New Roman" w:hAnsi="Times New Roman" w:cs="Times New Roman"/>
          <w:color w:val="212529"/>
          <w:sz w:val="24"/>
          <w:szCs w:val="24"/>
          <w:lang w:eastAsia="ru-RU"/>
        </w:rPr>
        <w:t>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за выслугу лет в период работы, дающей право на эту пенсию, не выплачиваются.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Выплата пенсий, предусмотренных настоящим Законом, производится за текущий месяц.</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w:t>
      </w:r>
      <w:hyperlink r:id="rId177" w:anchor="&amp;Article=82" w:history="1">
        <w:r w:rsidRPr="00C67A35">
          <w:rPr>
            <w:rFonts w:ascii="Times New Roman" w:eastAsia="Times New Roman" w:hAnsi="Times New Roman" w:cs="Times New Roman"/>
            <w:color w:val="000CFF"/>
            <w:sz w:val="24"/>
            <w:szCs w:val="24"/>
            <w:lang w:eastAsia="ru-RU"/>
          </w:rPr>
          <w:t>статьей 82</w:t>
        </w:r>
      </w:hyperlink>
      <w:r w:rsidRPr="00C67A35">
        <w:rPr>
          <w:rFonts w:ascii="Times New Roman" w:eastAsia="Times New Roman" w:hAnsi="Times New Roman" w:cs="Times New Roman"/>
          <w:color w:val="212529"/>
          <w:sz w:val="24"/>
          <w:szCs w:val="24"/>
          <w:lang w:eastAsia="ru-RU"/>
        </w:rPr>
        <w:t> и с учетом </w:t>
      </w:r>
      <w:hyperlink r:id="rId178" w:anchor="&amp;Article=90" w:history="1">
        <w:r w:rsidRPr="00C67A35">
          <w:rPr>
            <w:rFonts w:ascii="Times New Roman" w:eastAsia="Times New Roman" w:hAnsi="Times New Roman" w:cs="Times New Roman"/>
            <w:color w:val="000CFF"/>
            <w:sz w:val="24"/>
            <w:szCs w:val="24"/>
            <w:lang w:eastAsia="ru-RU"/>
          </w:rPr>
          <w:t>статьи 90</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84. Выплата пенсий лицам, находящимся на государственном обеспечении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w:t>
      </w:r>
      <w:proofErr w:type="spellStart"/>
      <w:r w:rsidRPr="00C67A35">
        <w:rPr>
          <w:rFonts w:ascii="Times New Roman" w:eastAsia="Times New Roman" w:hAnsi="Times New Roman" w:cs="Times New Roman"/>
          <w:color w:val="212529"/>
          <w:sz w:val="24"/>
          <w:szCs w:val="24"/>
          <w:lang w:eastAsia="ru-RU"/>
        </w:rPr>
        <w:t>интернатных</w:t>
      </w:r>
      <w:proofErr w:type="spellEnd"/>
      <w:r w:rsidRPr="00C67A35">
        <w:rPr>
          <w:rFonts w:ascii="Times New Roman" w:eastAsia="Times New Roman" w:hAnsi="Times New Roman" w:cs="Times New Roman"/>
          <w:color w:val="212529"/>
          <w:sz w:val="24"/>
          <w:szCs w:val="24"/>
          <w:lang w:eastAsia="ru-RU"/>
        </w:rPr>
        <w:t xml:space="preserve">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w:t>
      </w:r>
      <w:proofErr w:type="spellStart"/>
      <w:r w:rsidRPr="00C67A35">
        <w:rPr>
          <w:rFonts w:ascii="Times New Roman" w:eastAsia="Times New Roman" w:hAnsi="Times New Roman" w:cs="Times New Roman"/>
          <w:color w:val="212529"/>
          <w:sz w:val="24"/>
          <w:szCs w:val="24"/>
          <w:lang w:eastAsia="ru-RU"/>
        </w:rPr>
        <w:t>довузовской</w:t>
      </w:r>
      <w:proofErr w:type="spellEnd"/>
      <w:r w:rsidRPr="00C67A35">
        <w:rPr>
          <w:rFonts w:ascii="Times New Roman" w:eastAsia="Times New Roman" w:hAnsi="Times New Roman" w:cs="Times New Roman"/>
          <w:color w:val="212529"/>
          <w:sz w:val="24"/>
          <w:szCs w:val="24"/>
          <w:lang w:eastAsia="ru-RU"/>
        </w:rPr>
        <w:t xml:space="preserve"> подготовки, подготовительных отделениях при освоении содержания</w:t>
      </w:r>
      <w:proofErr w:type="gramEnd"/>
      <w:r w:rsidRPr="00C67A35">
        <w:rPr>
          <w:rFonts w:ascii="Times New Roman" w:eastAsia="Times New Roman" w:hAnsi="Times New Roman" w:cs="Times New Roman"/>
          <w:color w:val="212529"/>
          <w:sz w:val="24"/>
          <w:szCs w:val="24"/>
          <w:lang w:eastAsia="ru-RU"/>
        </w:rPr>
        <w:t xml:space="preserve"> образовательной программы подготовки лиц к поступлению в учреждения образования Республики Беларусь, </w:t>
      </w:r>
      <w:r w:rsidRPr="00C67A35">
        <w:rPr>
          <w:rFonts w:ascii="Times New Roman" w:eastAsia="Times New Roman" w:hAnsi="Times New Roman" w:cs="Times New Roman"/>
          <w:color w:val="212529"/>
          <w:sz w:val="24"/>
          <w:szCs w:val="24"/>
          <w:lang w:eastAsia="ru-RU"/>
        </w:rPr>
        <w:lastRenderedPageBreak/>
        <w:t>выплачивается 10 процентов назначенной пенсии (за исключением пенсии по случаю потери кормильца, выплачиваемой лицам, указанным в частях первой и второй </w:t>
      </w:r>
      <w:hyperlink r:id="rId179" w:anchor="&amp;Article=85" w:history="1">
        <w:r w:rsidRPr="00C67A35">
          <w:rPr>
            <w:rFonts w:ascii="Times New Roman" w:eastAsia="Times New Roman" w:hAnsi="Times New Roman" w:cs="Times New Roman"/>
            <w:color w:val="000CFF"/>
            <w:sz w:val="24"/>
            <w:szCs w:val="24"/>
            <w:lang w:eastAsia="ru-RU"/>
          </w:rPr>
          <w:t>статьи 85</w:t>
        </w:r>
      </w:hyperlink>
      <w:r w:rsidRPr="00C67A35">
        <w:rPr>
          <w:rFonts w:ascii="Times New Roman" w:eastAsia="Times New Roman" w:hAnsi="Times New Roman" w:cs="Times New Roman"/>
          <w:color w:val="212529"/>
          <w:sz w:val="24"/>
          <w:szCs w:val="24"/>
          <w:lang w:eastAsia="ru-RU"/>
        </w:rPr>
        <w:t>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w:t>
      </w:r>
      <w:proofErr w:type="gramEnd"/>
      <w:r w:rsidRPr="00C67A35">
        <w:rPr>
          <w:rFonts w:ascii="Times New Roman" w:eastAsia="Times New Roman" w:hAnsi="Times New Roman" w:cs="Times New Roman"/>
          <w:color w:val="212529"/>
          <w:sz w:val="24"/>
          <w:szCs w:val="24"/>
          <w:lang w:eastAsia="ru-RU"/>
        </w:rPr>
        <w:t>,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C67A35" w:rsidRPr="00C67A35" w:rsidRDefault="00C67A35" w:rsidP="00C67A35">
      <w:pPr>
        <w:shd w:val="clear" w:color="auto" w:fill="FFFFFF"/>
        <w:spacing w:before="120" w:after="0" w:line="240" w:lineRule="auto"/>
        <w:ind w:firstLine="709"/>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Примечание. Под детскими </w:t>
      </w:r>
      <w:proofErr w:type="spellStart"/>
      <w:r w:rsidRPr="00C67A35">
        <w:rPr>
          <w:rFonts w:ascii="Times New Roman" w:eastAsia="Times New Roman" w:hAnsi="Times New Roman" w:cs="Times New Roman"/>
          <w:color w:val="212529"/>
          <w:sz w:val="24"/>
          <w:szCs w:val="24"/>
          <w:lang w:eastAsia="ru-RU"/>
        </w:rPr>
        <w:t>интернатными</w:t>
      </w:r>
      <w:proofErr w:type="spellEnd"/>
      <w:r w:rsidRPr="00C67A35">
        <w:rPr>
          <w:rFonts w:ascii="Times New Roman" w:eastAsia="Times New Roman" w:hAnsi="Times New Roman" w:cs="Times New Roman"/>
          <w:color w:val="212529"/>
          <w:sz w:val="24"/>
          <w:szCs w:val="24"/>
          <w:lang w:eastAsia="ru-RU"/>
        </w:rPr>
        <w:t xml:space="preserve">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Детям-сиротам и лицам из числа детей-сирот, находящимся на государственном обеспечении в организациях и учреждениях, указанных в части первой </w:t>
      </w:r>
      <w:hyperlink r:id="rId180" w:anchor="&amp;Article=84" w:history="1">
        <w:r w:rsidRPr="00C67A35">
          <w:rPr>
            <w:rFonts w:ascii="Times New Roman" w:eastAsia="Times New Roman" w:hAnsi="Times New Roman" w:cs="Times New Roman"/>
            <w:color w:val="000CFF"/>
            <w:sz w:val="24"/>
            <w:szCs w:val="24"/>
            <w:lang w:eastAsia="ru-RU"/>
          </w:rPr>
          <w:t>статьи 84</w:t>
        </w:r>
      </w:hyperlink>
      <w:r w:rsidRPr="00C67A35">
        <w:rPr>
          <w:rFonts w:ascii="Times New Roman" w:eastAsia="Times New Roman" w:hAnsi="Times New Roman" w:cs="Times New Roman"/>
          <w:color w:val="212529"/>
          <w:sz w:val="24"/>
          <w:szCs w:val="24"/>
          <w:lang w:eastAsia="ru-RU"/>
        </w:rPr>
        <w:t> настоящего Закона, выплачивается 50 процентов назначенной пенсии по случаю потери кормильца.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w:t>
      </w:r>
      <w:hyperlink r:id="rId181" w:anchor="&amp;Article=84" w:history="1">
        <w:r w:rsidRPr="00C67A35">
          <w:rPr>
            <w:rFonts w:ascii="Times New Roman" w:eastAsia="Times New Roman" w:hAnsi="Times New Roman" w:cs="Times New Roman"/>
            <w:color w:val="000CFF"/>
            <w:sz w:val="24"/>
            <w:szCs w:val="24"/>
            <w:lang w:eastAsia="ru-RU"/>
          </w:rPr>
          <w:t>статьи 84</w:t>
        </w:r>
      </w:hyperlink>
      <w:r w:rsidRPr="00C67A35">
        <w:rPr>
          <w:rFonts w:ascii="Times New Roman" w:eastAsia="Times New Roman" w:hAnsi="Times New Roman" w:cs="Times New Roman"/>
          <w:color w:val="212529"/>
          <w:sz w:val="24"/>
          <w:szCs w:val="24"/>
          <w:lang w:eastAsia="ru-RU"/>
        </w:rPr>
        <w:t> настоящего Закона, выплачивается 25 процентов назначенной пенсии по случаю потери кормильца.</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w:t>
      </w:r>
      <w:hyperlink r:id="rId182" w:anchor="&amp;Article=83" w:history="1">
        <w:r w:rsidRPr="00C67A35">
          <w:rPr>
            <w:rFonts w:ascii="Times New Roman" w:eastAsia="Times New Roman" w:hAnsi="Times New Roman" w:cs="Times New Roman"/>
            <w:color w:val="000CFF"/>
            <w:sz w:val="24"/>
            <w:szCs w:val="24"/>
            <w:lang w:eastAsia="ru-RU"/>
          </w:rPr>
          <w:t>статьи 83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w:t>
      </w:r>
      <w:hyperlink r:id="rId183" w:anchor="&amp;Article=83" w:history="1">
        <w:r w:rsidRPr="00C67A35">
          <w:rPr>
            <w:rFonts w:ascii="Times New Roman" w:eastAsia="Times New Roman" w:hAnsi="Times New Roman" w:cs="Times New Roman"/>
            <w:color w:val="000CFF"/>
            <w:sz w:val="24"/>
            <w:szCs w:val="24"/>
            <w:lang w:eastAsia="ru-RU"/>
          </w:rPr>
          <w:t>статьи 83</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86. Выплата пенсии в период пребывания на стационарном лечении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87. Выплата пенсии по доверенности и порядок ее оформления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w:t>
      </w:r>
      <w:hyperlink r:id="rId184" w:anchor="&amp;Article=187" w:history="1">
        <w:r w:rsidRPr="00C67A35">
          <w:rPr>
            <w:rFonts w:ascii="Times New Roman" w:eastAsia="Times New Roman" w:hAnsi="Times New Roman" w:cs="Times New Roman"/>
            <w:color w:val="000CFF"/>
            <w:sz w:val="24"/>
            <w:szCs w:val="24"/>
            <w:lang w:eastAsia="ru-RU"/>
          </w:rPr>
          <w:t>статьей 187</w:t>
        </w:r>
      </w:hyperlink>
      <w:r w:rsidRPr="00C67A35">
        <w:rPr>
          <w:rFonts w:ascii="Times New Roman" w:eastAsia="Times New Roman" w:hAnsi="Times New Roman" w:cs="Times New Roman"/>
          <w:color w:val="212529"/>
          <w:sz w:val="24"/>
          <w:szCs w:val="24"/>
          <w:lang w:eastAsia="ru-RU"/>
        </w:rPr>
        <w:t> Гражданского кодекса Республики Беларусь.</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Доверенность на получение пенсии должна быть удостоверена нотариально либо в порядке, установленном </w:t>
      </w:r>
      <w:hyperlink r:id="rId185" w:anchor="&amp;Article=186&amp;Point=3" w:history="1">
        <w:r w:rsidRPr="00C67A35">
          <w:rPr>
            <w:rFonts w:ascii="Times New Roman" w:eastAsia="Times New Roman" w:hAnsi="Times New Roman" w:cs="Times New Roman"/>
            <w:color w:val="000CFF"/>
            <w:sz w:val="24"/>
            <w:szCs w:val="24"/>
            <w:lang w:eastAsia="ru-RU"/>
          </w:rPr>
          <w:t>пунктами 3</w:t>
        </w:r>
      </w:hyperlink>
      <w:r w:rsidRPr="00C67A35">
        <w:rPr>
          <w:rFonts w:ascii="Times New Roman" w:eastAsia="Times New Roman" w:hAnsi="Times New Roman" w:cs="Times New Roman"/>
          <w:color w:val="212529"/>
          <w:sz w:val="24"/>
          <w:szCs w:val="24"/>
          <w:lang w:eastAsia="ru-RU"/>
        </w:rPr>
        <w:t> и </w:t>
      </w:r>
      <w:hyperlink r:id="rId186" w:anchor="&amp;Article=186&amp;Point=4" w:history="1">
        <w:r w:rsidRPr="00C67A35">
          <w:rPr>
            <w:rFonts w:ascii="Times New Roman" w:eastAsia="Times New Roman" w:hAnsi="Times New Roman" w:cs="Times New Roman"/>
            <w:color w:val="000CFF"/>
            <w:sz w:val="24"/>
            <w:szCs w:val="24"/>
            <w:lang w:eastAsia="ru-RU"/>
          </w:rPr>
          <w:t>4</w:t>
        </w:r>
      </w:hyperlink>
      <w:r w:rsidRPr="00C67A35">
        <w:rPr>
          <w:rFonts w:ascii="Times New Roman" w:eastAsia="Times New Roman" w:hAnsi="Times New Roman" w:cs="Times New Roman"/>
          <w:color w:val="212529"/>
          <w:sz w:val="24"/>
          <w:szCs w:val="24"/>
          <w:lang w:eastAsia="ru-RU"/>
        </w:rPr>
        <w:t> статьи 186 Гражданского кодекса Республики Беларусь.</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88. Выплата пенсий лицам, находящимся в местах лишения свободы</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w:t>
      </w:r>
      <w:proofErr w:type="gramEnd"/>
      <w:r w:rsidRPr="00C67A35">
        <w:rPr>
          <w:rFonts w:ascii="Times New Roman" w:eastAsia="Times New Roman" w:hAnsi="Times New Roman" w:cs="Times New Roman"/>
          <w:color w:val="212529"/>
          <w:sz w:val="24"/>
          <w:szCs w:val="24"/>
          <w:lang w:eastAsia="ru-RU"/>
        </w:rPr>
        <w:t xml:space="preserve">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88</w:t>
      </w:r>
      <w:r w:rsidRPr="00C67A35">
        <w:rPr>
          <w:rFonts w:ascii="Times New Roman" w:eastAsia="Times New Roman" w:hAnsi="Times New Roman" w:cs="Times New Roman"/>
          <w:b/>
          <w:bCs/>
          <w:color w:val="212529"/>
          <w:sz w:val="18"/>
          <w:szCs w:val="18"/>
          <w:vertAlign w:val="superscript"/>
          <w:lang w:eastAsia="ru-RU"/>
        </w:rPr>
        <w:t>1</w:t>
      </w:r>
      <w:r w:rsidRPr="00C67A35">
        <w:rPr>
          <w:rFonts w:ascii="Times New Roman" w:eastAsia="Times New Roman" w:hAnsi="Times New Roman" w:cs="Times New Roman"/>
          <w:b/>
          <w:bCs/>
          <w:color w:val="212529"/>
          <w:sz w:val="24"/>
          <w:szCs w:val="24"/>
          <w:lang w:eastAsia="ru-RU"/>
        </w:rPr>
        <w:t>. Приостановление выплаты социальной пенсии гражданам, находящимся в лечебно-трудовых профилакториях</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89. Условия возобновления выплаты пенсии при перерывах в инвалидности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lastRenderedPageBreak/>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w:t>
      </w:r>
      <w:proofErr w:type="gramEnd"/>
      <w:r w:rsidRPr="00C67A35">
        <w:rPr>
          <w:rFonts w:ascii="Times New Roman" w:eastAsia="Times New Roman" w:hAnsi="Times New Roman" w:cs="Times New Roman"/>
          <w:color w:val="212529"/>
          <w:sz w:val="24"/>
          <w:szCs w:val="24"/>
          <w:lang w:eastAsia="ru-RU"/>
        </w:rPr>
        <w:t xml:space="preserve"> Если прошло более 5 лет, пенсия назначается вновь на общих основаниях.</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90. Выплата пенсии за прошлое время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91. Выплата недополученной пенсии в связи со смертью пенсионера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w:t>
      </w:r>
      <w:proofErr w:type="gramStart"/>
      <w:r w:rsidRPr="00C67A35">
        <w:rPr>
          <w:rFonts w:ascii="Times New Roman" w:eastAsia="Times New Roman" w:hAnsi="Times New Roman" w:cs="Times New Roman"/>
          <w:color w:val="212529"/>
          <w:sz w:val="24"/>
          <w:szCs w:val="24"/>
          <w:lang w:eastAsia="ru-RU"/>
        </w:rPr>
        <w:t>с</w:t>
      </w:r>
      <w:proofErr w:type="gramEnd"/>
      <w:r w:rsidRPr="00C67A35">
        <w:rPr>
          <w:rFonts w:ascii="Times New Roman" w:eastAsia="Times New Roman" w:hAnsi="Times New Roman" w:cs="Times New Roman"/>
          <w:color w:val="212529"/>
          <w:sz w:val="24"/>
          <w:szCs w:val="24"/>
          <w:lang w:eastAsia="ru-RU"/>
        </w:rPr>
        <w:t xml:space="preserve"> умершим.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w:t>
      </w:r>
      <w:hyperlink r:id="rId187" w:anchor="&amp;Article=90" w:history="1">
        <w:r w:rsidRPr="00C67A35">
          <w:rPr>
            <w:rFonts w:ascii="Times New Roman" w:eastAsia="Times New Roman" w:hAnsi="Times New Roman" w:cs="Times New Roman"/>
            <w:color w:val="000CFF"/>
            <w:sz w:val="24"/>
            <w:szCs w:val="24"/>
            <w:lang w:eastAsia="ru-RU"/>
          </w:rPr>
          <w:t>статьи 90</w:t>
        </w:r>
      </w:hyperlink>
      <w:r w:rsidRPr="00C67A35">
        <w:rPr>
          <w:rFonts w:ascii="Times New Roman" w:eastAsia="Times New Roman" w:hAnsi="Times New Roman" w:cs="Times New Roman"/>
          <w:color w:val="212529"/>
          <w:sz w:val="24"/>
          <w:szCs w:val="24"/>
          <w:lang w:eastAsia="ru-RU"/>
        </w:rPr>
        <w:t> настоящего Закона.</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При отсутствии лиц, указанных в части первой настоящей статьи, или </w:t>
      </w:r>
      <w:proofErr w:type="spellStart"/>
      <w:r w:rsidRPr="00C67A35">
        <w:rPr>
          <w:rFonts w:ascii="Times New Roman" w:eastAsia="Times New Roman" w:hAnsi="Times New Roman" w:cs="Times New Roman"/>
          <w:color w:val="212529"/>
          <w:sz w:val="24"/>
          <w:szCs w:val="24"/>
          <w:lang w:eastAsia="ru-RU"/>
        </w:rPr>
        <w:t>непредъявлении</w:t>
      </w:r>
      <w:proofErr w:type="spellEnd"/>
      <w:r w:rsidRPr="00C67A35">
        <w:rPr>
          <w:rFonts w:ascii="Times New Roman" w:eastAsia="Times New Roman" w:hAnsi="Times New Roman" w:cs="Times New Roman"/>
          <w:color w:val="212529"/>
          <w:sz w:val="24"/>
          <w:szCs w:val="24"/>
          <w:lang w:eastAsia="ru-RU"/>
        </w:rPr>
        <w:t xml:space="preserve">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92. Выплата пенсий гражданам, выехавшим за границу</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93. Обязанность извещения органов, осуществляющих пенсионное обеспечение, об изменении условий, влияющих на выплату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xml:space="preserve">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w:t>
      </w:r>
      <w:r w:rsidRPr="00C67A35">
        <w:rPr>
          <w:rFonts w:ascii="Times New Roman" w:eastAsia="Times New Roman" w:hAnsi="Times New Roman" w:cs="Times New Roman"/>
          <w:color w:val="212529"/>
          <w:sz w:val="24"/>
          <w:szCs w:val="24"/>
          <w:lang w:eastAsia="ru-RU"/>
        </w:rPr>
        <w:lastRenderedPageBreak/>
        <w:t>распоряжению в бесспорном порядке с работодателей – юридических лиц и в судебном порядке с работодателей – физических лиц.</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C67A35" w:rsidRPr="00C67A35" w:rsidRDefault="00C67A35" w:rsidP="00C67A35">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C67A35">
        <w:rPr>
          <w:rFonts w:ascii="Times New Roman" w:eastAsia="Times New Roman" w:hAnsi="Times New Roman" w:cs="Times New Roman"/>
          <w:b/>
          <w:bCs/>
          <w:color w:val="212529"/>
          <w:sz w:val="24"/>
          <w:szCs w:val="24"/>
          <w:lang w:eastAsia="ru-RU"/>
        </w:rPr>
        <w:t>Статья 94. Удержания из пенсий</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Удержания из пенсий могут производиться:</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C67A35">
        <w:rPr>
          <w:rFonts w:ascii="Times New Roman" w:eastAsia="Times New Roman" w:hAnsi="Times New Roman" w:cs="Times New Roman"/>
          <w:color w:val="212529"/>
          <w:sz w:val="24"/>
          <w:szCs w:val="24"/>
          <w:lang w:eastAsia="ru-RU"/>
        </w:rPr>
        <w:t>Никакие другие удержания из пенсий, кроме указанных в части первой настоящей статьи, не допускаются.</w:t>
      </w:r>
      <w:proofErr w:type="gramEnd"/>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C67A35" w:rsidRPr="00C67A35" w:rsidRDefault="00C67A35" w:rsidP="00C67A35">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C67A35">
        <w:rPr>
          <w:rFonts w:ascii="Times New Roman" w:eastAsia="Times New Roman" w:hAnsi="Times New Roman" w:cs="Times New Roman"/>
          <w:b/>
          <w:bCs/>
          <w:caps/>
          <w:color w:val="212529"/>
          <w:sz w:val="24"/>
          <w:szCs w:val="24"/>
          <w:lang w:eastAsia="ru-RU"/>
        </w:rPr>
        <w:t>РАЗДЕЛ XI. ИСКЛЮЧЕН.</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p w:rsidR="00C67A35" w:rsidRPr="00C67A35" w:rsidRDefault="00C67A35" w:rsidP="00C67A3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C67A35">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10205"/>
        <w:gridCol w:w="5095"/>
      </w:tblGrid>
      <w:tr w:rsidR="00C67A35" w:rsidRPr="00C67A35" w:rsidTr="00C67A35">
        <w:tc>
          <w:tcPr>
            <w:tcW w:w="10205" w:type="dxa"/>
            <w:tcBorders>
              <w:top w:val="nil"/>
              <w:left w:val="nil"/>
              <w:bottom w:val="nil"/>
              <w:right w:val="nil"/>
            </w:tcBorders>
            <w:shd w:val="clear" w:color="auto" w:fill="FFFFFF"/>
            <w:tcMar>
              <w:top w:w="0" w:type="dxa"/>
              <w:left w:w="6" w:type="dxa"/>
              <w:bottom w:w="0" w:type="dxa"/>
              <w:right w:w="6" w:type="dxa"/>
            </w:tcMar>
            <w:vAlign w:val="bottom"/>
            <w:hideMark/>
          </w:tcPr>
          <w:p w:rsidR="00C67A35" w:rsidRPr="00C67A35" w:rsidRDefault="00C67A35" w:rsidP="00C67A35">
            <w:pPr>
              <w:spacing w:after="0" w:line="240" w:lineRule="auto"/>
              <w:rPr>
                <w:rFonts w:ascii="Times New Roman" w:eastAsia="Times New Roman" w:hAnsi="Times New Roman" w:cs="Times New Roman"/>
                <w:color w:val="212529"/>
                <w:sz w:val="24"/>
                <w:szCs w:val="24"/>
                <w:lang w:eastAsia="ru-RU"/>
              </w:rPr>
            </w:pPr>
            <w:bookmarkStart w:id="0" w:name="_GoBack"/>
            <w:bookmarkEnd w:id="0"/>
          </w:p>
        </w:tc>
        <w:tc>
          <w:tcPr>
            <w:tcW w:w="5095" w:type="dxa"/>
            <w:tcBorders>
              <w:top w:val="nil"/>
              <w:left w:val="nil"/>
              <w:bottom w:val="nil"/>
              <w:right w:val="nil"/>
            </w:tcBorders>
            <w:shd w:val="clear" w:color="auto" w:fill="FFFFFF"/>
            <w:tcMar>
              <w:top w:w="0" w:type="dxa"/>
              <w:left w:w="6" w:type="dxa"/>
              <w:bottom w:w="0" w:type="dxa"/>
              <w:right w:w="6" w:type="dxa"/>
            </w:tcMar>
            <w:vAlign w:val="bottom"/>
            <w:hideMark/>
          </w:tcPr>
          <w:p w:rsidR="00C67A35" w:rsidRPr="00C67A35" w:rsidRDefault="00C67A35" w:rsidP="00C67A35">
            <w:pPr>
              <w:spacing w:after="0" w:line="240" w:lineRule="auto"/>
              <w:jc w:val="right"/>
              <w:rPr>
                <w:rFonts w:ascii="Times New Roman" w:eastAsia="Times New Roman" w:hAnsi="Times New Roman" w:cs="Times New Roman"/>
                <w:color w:val="212529"/>
                <w:sz w:val="24"/>
                <w:szCs w:val="24"/>
                <w:lang w:eastAsia="ru-RU"/>
              </w:rPr>
            </w:pPr>
            <w:proofErr w:type="spellStart"/>
            <w:r w:rsidRPr="00C67A35">
              <w:rPr>
                <w:rFonts w:ascii="Times New Roman" w:eastAsia="Times New Roman" w:hAnsi="Times New Roman" w:cs="Times New Roman"/>
                <w:b/>
                <w:bCs/>
                <w:color w:val="212529"/>
                <w:sz w:val="26"/>
                <w:szCs w:val="26"/>
                <w:lang w:eastAsia="ru-RU"/>
              </w:rPr>
              <w:t>С.Шушкевич</w:t>
            </w:r>
            <w:proofErr w:type="spellEnd"/>
          </w:p>
        </w:tc>
      </w:tr>
    </w:tbl>
    <w:p w:rsidR="001B1EC0" w:rsidRDefault="001B1EC0"/>
    <w:sectPr w:rsidR="001B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35"/>
    <w:rsid w:val="001B1EC0"/>
    <w:rsid w:val="00C6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67A35"/>
  </w:style>
  <w:style w:type="character" w:customStyle="1" w:styleId="datepr">
    <w:name w:val="datepr"/>
    <w:basedOn w:val="a0"/>
    <w:rsid w:val="00C67A35"/>
  </w:style>
  <w:style w:type="character" w:customStyle="1" w:styleId="number">
    <w:name w:val="number"/>
    <w:basedOn w:val="a0"/>
    <w:rsid w:val="00C67A35"/>
  </w:style>
  <w:style w:type="paragraph" w:customStyle="1" w:styleId="title">
    <w:name w:val="title"/>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67A35"/>
    <w:rPr>
      <w:color w:val="0000FF"/>
      <w:u w:val="single"/>
    </w:rPr>
  </w:style>
  <w:style w:type="character" w:styleId="a4">
    <w:name w:val="FollowedHyperlink"/>
    <w:basedOn w:val="a0"/>
    <w:uiPriority w:val="99"/>
    <w:semiHidden/>
    <w:unhideWhenUsed/>
    <w:rsid w:val="00C67A35"/>
    <w:rPr>
      <w:color w:val="800080"/>
      <w:u w:val="single"/>
    </w:rPr>
  </w:style>
  <w:style w:type="paragraph" w:customStyle="1" w:styleId="zagrazdel">
    <w:name w:val="zagrazdel"/>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c">
    <w:name w:val="articlec"/>
    <w:basedOn w:val="a0"/>
    <w:rsid w:val="00C67A35"/>
  </w:style>
  <w:style w:type="paragraph" w:customStyle="1" w:styleId="newncpi0">
    <w:name w:val="newncpi0"/>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67A35"/>
  </w:style>
  <w:style w:type="character" w:customStyle="1" w:styleId="pers">
    <w:name w:val="pers"/>
    <w:basedOn w:val="a0"/>
    <w:rsid w:val="00C67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67A35"/>
  </w:style>
  <w:style w:type="character" w:customStyle="1" w:styleId="datepr">
    <w:name w:val="datepr"/>
    <w:basedOn w:val="a0"/>
    <w:rsid w:val="00C67A35"/>
  </w:style>
  <w:style w:type="character" w:customStyle="1" w:styleId="number">
    <w:name w:val="number"/>
    <w:basedOn w:val="a0"/>
    <w:rsid w:val="00C67A35"/>
  </w:style>
  <w:style w:type="paragraph" w:customStyle="1" w:styleId="title">
    <w:name w:val="title"/>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67A35"/>
    <w:rPr>
      <w:color w:val="0000FF"/>
      <w:u w:val="single"/>
    </w:rPr>
  </w:style>
  <w:style w:type="character" w:styleId="a4">
    <w:name w:val="FollowedHyperlink"/>
    <w:basedOn w:val="a0"/>
    <w:uiPriority w:val="99"/>
    <w:semiHidden/>
    <w:unhideWhenUsed/>
    <w:rsid w:val="00C67A35"/>
    <w:rPr>
      <w:color w:val="800080"/>
      <w:u w:val="single"/>
    </w:rPr>
  </w:style>
  <w:style w:type="paragraph" w:customStyle="1" w:styleId="zagrazdel">
    <w:name w:val="zagrazdel"/>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c">
    <w:name w:val="articlec"/>
    <w:basedOn w:val="a0"/>
    <w:rsid w:val="00C67A35"/>
  </w:style>
  <w:style w:type="paragraph" w:customStyle="1" w:styleId="newncpi0">
    <w:name w:val="newncpi0"/>
    <w:basedOn w:val="a"/>
    <w:rsid w:val="00C67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67A35"/>
  </w:style>
  <w:style w:type="character" w:customStyle="1" w:styleId="pers">
    <w:name w:val="pers"/>
    <w:basedOn w:val="a0"/>
    <w:rsid w:val="00C6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4763">
      <w:bodyDiv w:val="1"/>
      <w:marLeft w:val="0"/>
      <w:marRight w:val="0"/>
      <w:marTop w:val="0"/>
      <w:marBottom w:val="0"/>
      <w:divBdr>
        <w:top w:val="none" w:sz="0" w:space="0" w:color="auto"/>
        <w:left w:val="none" w:sz="0" w:space="0" w:color="auto"/>
        <w:bottom w:val="none" w:sz="0" w:space="0" w:color="auto"/>
        <w:right w:val="none" w:sz="0" w:space="0" w:color="auto"/>
      </w:divBdr>
    </w:div>
    <w:div w:id="1510556912">
      <w:bodyDiv w:val="1"/>
      <w:marLeft w:val="0"/>
      <w:marRight w:val="0"/>
      <w:marTop w:val="0"/>
      <w:marBottom w:val="0"/>
      <w:divBdr>
        <w:top w:val="none" w:sz="0" w:space="0" w:color="auto"/>
        <w:left w:val="none" w:sz="0" w:space="0" w:color="auto"/>
        <w:bottom w:val="none" w:sz="0" w:space="0" w:color="auto"/>
        <w:right w:val="none" w:sz="0" w:space="0" w:color="auto"/>
      </w:divBdr>
      <w:divsChild>
        <w:div w:id="410398196">
          <w:marLeft w:val="0"/>
          <w:marRight w:val="0"/>
          <w:marTop w:val="0"/>
          <w:marBottom w:val="0"/>
          <w:divBdr>
            <w:top w:val="none" w:sz="0" w:space="0" w:color="auto"/>
            <w:left w:val="none" w:sz="0" w:space="0" w:color="auto"/>
            <w:bottom w:val="none" w:sz="0" w:space="0" w:color="auto"/>
            <w:right w:val="none" w:sz="0" w:space="0" w:color="auto"/>
          </w:divBdr>
        </w:div>
        <w:div w:id="208988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H10900019" TargetMode="External"/><Relationship Id="rId117" Type="http://schemas.openxmlformats.org/officeDocument/2006/relationships/hyperlink" Target="https://etalonline.by/webnpa/text.asp?RN=V19201596" TargetMode="External"/><Relationship Id="rId21" Type="http://schemas.openxmlformats.org/officeDocument/2006/relationships/hyperlink" Target="https://etalonline.by/webnpa/text.asp?RN=H10600192" TargetMode="External"/><Relationship Id="rId42" Type="http://schemas.openxmlformats.org/officeDocument/2006/relationships/hyperlink" Target="https://etalonline.by/webnpa/text.asp?RN=H12000068" TargetMode="External"/><Relationship Id="rId47" Type="http://schemas.openxmlformats.org/officeDocument/2006/relationships/hyperlink" Target="https://etalonline.by/webnpa/text.asp?RN=H12300300" TargetMode="External"/><Relationship Id="rId63" Type="http://schemas.openxmlformats.org/officeDocument/2006/relationships/hyperlink" Target="https://etalonline.by/webnpa/text.asp?RN=H12100140" TargetMode="External"/><Relationship Id="rId68" Type="http://schemas.openxmlformats.org/officeDocument/2006/relationships/hyperlink" Target="https://etalonline.by/webnpa/text.asp?RN=H10900009" TargetMode="External"/><Relationship Id="rId84" Type="http://schemas.openxmlformats.org/officeDocument/2006/relationships/hyperlink" Target="https://etalonline.by/document/?regnum=V19201596" TargetMode="External"/><Relationship Id="rId89" Type="http://schemas.openxmlformats.org/officeDocument/2006/relationships/hyperlink" Target="https://etalonline.by/document/?regnum=V19201596" TargetMode="External"/><Relationship Id="rId112" Type="http://schemas.openxmlformats.org/officeDocument/2006/relationships/hyperlink" Target="https://etalonline.by/document/?regnum=V19201596" TargetMode="External"/><Relationship Id="rId133" Type="http://schemas.openxmlformats.org/officeDocument/2006/relationships/hyperlink" Target="https://etalonline.by/document/?regnum=V19201596" TargetMode="External"/><Relationship Id="rId138" Type="http://schemas.openxmlformats.org/officeDocument/2006/relationships/hyperlink" Target="https://etalonline.by/document/?regnum=V19201596" TargetMode="External"/><Relationship Id="rId154" Type="http://schemas.openxmlformats.org/officeDocument/2006/relationships/hyperlink" Target="https://etalonline.by/webnpa/text.asp?RN=V19201596" TargetMode="External"/><Relationship Id="rId159" Type="http://schemas.openxmlformats.org/officeDocument/2006/relationships/hyperlink" Target="https://etalonline.by/document/?regnum=V19201596" TargetMode="External"/><Relationship Id="rId175" Type="http://schemas.openxmlformats.org/officeDocument/2006/relationships/hyperlink" Target="https://etalonline.by/webnpa/text.asp?RN=V19201596" TargetMode="External"/><Relationship Id="rId170" Type="http://schemas.openxmlformats.org/officeDocument/2006/relationships/hyperlink" Target="https://etalonline.by/webnpa/text.asp?RN=V19201596" TargetMode="External"/><Relationship Id="rId16" Type="http://schemas.openxmlformats.org/officeDocument/2006/relationships/hyperlink" Target="https://etalonline.by/webnpa/text.asp?RN=H10200122" TargetMode="External"/><Relationship Id="rId107" Type="http://schemas.openxmlformats.org/officeDocument/2006/relationships/hyperlink" Target="https://etalonline.by/webnpa/text.asp?RN=V19201596" TargetMode="External"/><Relationship Id="rId11" Type="http://schemas.openxmlformats.org/officeDocument/2006/relationships/hyperlink" Target="https://etalonline.by/webnpa/text.asp?RN=H19800188" TargetMode="External"/><Relationship Id="rId32" Type="http://schemas.openxmlformats.org/officeDocument/2006/relationships/hyperlink" Target="https://etalonline.by/webnpa/text.asp?RN=H11200434" TargetMode="External"/><Relationship Id="rId37" Type="http://schemas.openxmlformats.org/officeDocument/2006/relationships/hyperlink" Target="https://etalonline.by/webnpa/text.asp?RN=H11500274" TargetMode="External"/><Relationship Id="rId53" Type="http://schemas.openxmlformats.org/officeDocument/2006/relationships/hyperlink" Target="https://etalonline.by/webnpa/text.asp?RN=H11100329" TargetMode="External"/><Relationship Id="rId58" Type="http://schemas.openxmlformats.org/officeDocument/2006/relationships/hyperlink" Target="https://etalonline.by/webnpa/text.asp?RN=H11600430" TargetMode="External"/><Relationship Id="rId74" Type="http://schemas.openxmlformats.org/officeDocument/2006/relationships/hyperlink" Target="https://etalonline.by/document/?regnum=V19201596" TargetMode="External"/><Relationship Id="rId79" Type="http://schemas.openxmlformats.org/officeDocument/2006/relationships/hyperlink" Target="https://etalonline.by/webnpa/text.asp?RN=H12400041" TargetMode="External"/><Relationship Id="rId102" Type="http://schemas.openxmlformats.org/officeDocument/2006/relationships/hyperlink" Target="https://etalonline.by/document/?regnum=V19201596" TargetMode="External"/><Relationship Id="rId123" Type="http://schemas.openxmlformats.org/officeDocument/2006/relationships/hyperlink" Target="https://etalonline.by/document/?regnum=V19201596" TargetMode="External"/><Relationship Id="rId128" Type="http://schemas.openxmlformats.org/officeDocument/2006/relationships/hyperlink" Target="https://etalonline.by/document/?regnum=V19201596" TargetMode="External"/><Relationship Id="rId144" Type="http://schemas.openxmlformats.org/officeDocument/2006/relationships/hyperlink" Target="https://etalonline.by/webnpa/text.asp?RN=H19900230" TargetMode="External"/><Relationship Id="rId149" Type="http://schemas.openxmlformats.org/officeDocument/2006/relationships/hyperlink" Target="https://etalonline.by/document/?regnum=V19201596" TargetMode="External"/><Relationship Id="rId5" Type="http://schemas.openxmlformats.org/officeDocument/2006/relationships/hyperlink" Target="https://etalonline.by/webnpa/text.asp?RN=V19402739" TargetMode="External"/><Relationship Id="rId90" Type="http://schemas.openxmlformats.org/officeDocument/2006/relationships/hyperlink" Target="https://etalonline.by/document/?regnum=V19201596" TargetMode="External"/><Relationship Id="rId95" Type="http://schemas.openxmlformats.org/officeDocument/2006/relationships/hyperlink" Target="https://etalonline.by/webnpa/text.asp?RN=V19201596" TargetMode="External"/><Relationship Id="rId160" Type="http://schemas.openxmlformats.org/officeDocument/2006/relationships/hyperlink" Target="https://etalonline.by/document/?regnum=V19201596" TargetMode="External"/><Relationship Id="rId165" Type="http://schemas.openxmlformats.org/officeDocument/2006/relationships/hyperlink" Target="https://etalonline.by/document/?regnum=V19201596" TargetMode="External"/><Relationship Id="rId181" Type="http://schemas.openxmlformats.org/officeDocument/2006/relationships/hyperlink" Target="https://etalonline.by/document/?regnum=V19201596" TargetMode="External"/><Relationship Id="rId186" Type="http://schemas.openxmlformats.org/officeDocument/2006/relationships/hyperlink" Target="https://etalonline.by/webnpa/text.asp?RN=hk9800218" TargetMode="External"/><Relationship Id="rId22" Type="http://schemas.openxmlformats.org/officeDocument/2006/relationships/hyperlink" Target="https://etalonline.by/webnpa/text.asp?RN=H10700234" TargetMode="External"/><Relationship Id="rId27" Type="http://schemas.openxmlformats.org/officeDocument/2006/relationships/hyperlink" Target="https://etalonline.by/webnpa/text.asp?RN=H10900078" TargetMode="External"/><Relationship Id="rId43" Type="http://schemas.openxmlformats.org/officeDocument/2006/relationships/hyperlink" Target="https://etalonline.by/webnpa/text.asp?RN=H12000068" TargetMode="External"/><Relationship Id="rId48" Type="http://schemas.openxmlformats.org/officeDocument/2006/relationships/hyperlink" Target="https://etalonline.by/webnpa/text.asp?RN=H12300318" TargetMode="External"/><Relationship Id="rId64" Type="http://schemas.openxmlformats.org/officeDocument/2006/relationships/hyperlink" Target="https://etalonline.by/webnpa/text.asp?RN=H12200229" TargetMode="External"/><Relationship Id="rId69" Type="http://schemas.openxmlformats.org/officeDocument/2006/relationships/hyperlink" Target="https://etalonline.by/webnpa/text.asp?RN=H12200175" TargetMode="External"/><Relationship Id="rId113" Type="http://schemas.openxmlformats.org/officeDocument/2006/relationships/hyperlink" Target="https://etalonline.by/webnpa/text.asp?RN=V19201596" TargetMode="External"/><Relationship Id="rId118" Type="http://schemas.openxmlformats.org/officeDocument/2006/relationships/hyperlink" Target="https://etalonline.by/webnpa/text.asp?RN=V19201596" TargetMode="External"/><Relationship Id="rId134" Type="http://schemas.openxmlformats.org/officeDocument/2006/relationships/hyperlink" Target="https://etalonline.by/document/?regnum=V19201596" TargetMode="External"/><Relationship Id="rId139" Type="http://schemas.openxmlformats.org/officeDocument/2006/relationships/hyperlink" Target="https://etalonline.by/document/?regnum=V19201596" TargetMode="External"/><Relationship Id="rId80" Type="http://schemas.openxmlformats.org/officeDocument/2006/relationships/hyperlink" Target="https://etalonline.by/webnpa/text.asp?RN=V19201596" TargetMode="External"/><Relationship Id="rId85" Type="http://schemas.openxmlformats.org/officeDocument/2006/relationships/hyperlink" Target="https://etalonline.by/document/?regnum=V19201596" TargetMode="External"/><Relationship Id="rId150" Type="http://schemas.openxmlformats.org/officeDocument/2006/relationships/hyperlink" Target="https://etalonline.by/document/?regnum=V19201596" TargetMode="External"/><Relationship Id="rId155" Type="http://schemas.openxmlformats.org/officeDocument/2006/relationships/hyperlink" Target="https://etalonline.by/document/?regnum=V19201596" TargetMode="External"/><Relationship Id="rId171" Type="http://schemas.openxmlformats.org/officeDocument/2006/relationships/hyperlink" Target="https://etalonline.by/document/?regnum=V19201596" TargetMode="External"/><Relationship Id="rId176" Type="http://schemas.openxmlformats.org/officeDocument/2006/relationships/hyperlink" Target="https://etalonline.by/webnpa/text.asp?RN=v19100828" TargetMode="External"/><Relationship Id="rId12" Type="http://schemas.openxmlformats.org/officeDocument/2006/relationships/hyperlink" Target="https://etalonline.by/webnpa/text.asp?RN=H19900276" TargetMode="External"/><Relationship Id="rId17" Type="http://schemas.openxmlformats.org/officeDocument/2006/relationships/hyperlink" Target="https://etalonline.by/webnpa/text.asp?RN=H10300203" TargetMode="External"/><Relationship Id="rId33" Type="http://schemas.openxmlformats.org/officeDocument/2006/relationships/hyperlink" Target="https://etalonline.by/webnpa/text.asp?RN=H11400105" TargetMode="External"/><Relationship Id="rId38" Type="http://schemas.openxmlformats.org/officeDocument/2006/relationships/hyperlink" Target="https://etalonline.by/webnpa/text.asp?RN=H11700014" TargetMode="External"/><Relationship Id="rId59" Type="http://schemas.openxmlformats.org/officeDocument/2006/relationships/hyperlink" Target="https://etalonline.by/webnpa/text.asp?RN=H11700085" TargetMode="External"/><Relationship Id="rId103" Type="http://schemas.openxmlformats.org/officeDocument/2006/relationships/hyperlink" Target="https://etalonline.by/document/?regnum=V19201596" TargetMode="External"/><Relationship Id="rId108" Type="http://schemas.openxmlformats.org/officeDocument/2006/relationships/hyperlink" Target="https://etalonline.by/webnpa/text.asp?RN=V19201596" TargetMode="External"/><Relationship Id="rId124" Type="http://schemas.openxmlformats.org/officeDocument/2006/relationships/hyperlink" Target="https://etalonline.by/document/?regnum=V19201596" TargetMode="External"/><Relationship Id="rId129" Type="http://schemas.openxmlformats.org/officeDocument/2006/relationships/hyperlink" Target="https://etalonline.by/webnpa/text.asp?RN=V19201596" TargetMode="External"/><Relationship Id="rId54" Type="http://schemas.openxmlformats.org/officeDocument/2006/relationships/hyperlink" Target="https://etalonline.by/webnpa/text.asp?RN=H11200430" TargetMode="External"/><Relationship Id="rId70" Type="http://schemas.openxmlformats.org/officeDocument/2006/relationships/hyperlink" Target="https://etalonline.by/webnpa/text.asp?RN=H10800322" TargetMode="External"/><Relationship Id="rId75" Type="http://schemas.openxmlformats.org/officeDocument/2006/relationships/hyperlink" Target="https://etalonline.by/document/?regnum=V19201596" TargetMode="External"/><Relationship Id="rId91" Type="http://schemas.openxmlformats.org/officeDocument/2006/relationships/hyperlink" Target="https://etalonline.by/webnpa/text.asp?RN=V19201596" TargetMode="External"/><Relationship Id="rId96" Type="http://schemas.openxmlformats.org/officeDocument/2006/relationships/hyperlink" Target="https://etalonline.by/webnpa/text.asp?RN=V19201596" TargetMode="External"/><Relationship Id="rId140" Type="http://schemas.openxmlformats.org/officeDocument/2006/relationships/hyperlink" Target="https://etalonline.by/document/?regnum=V19201596" TargetMode="External"/><Relationship Id="rId145" Type="http://schemas.openxmlformats.org/officeDocument/2006/relationships/hyperlink" Target="https://etalonline.by/webnpa/text.asp?RN=V19201596" TargetMode="External"/><Relationship Id="rId161" Type="http://schemas.openxmlformats.org/officeDocument/2006/relationships/hyperlink" Target="https://etalonline.by/document/?regnum=V19201596" TargetMode="External"/><Relationship Id="rId166" Type="http://schemas.openxmlformats.org/officeDocument/2006/relationships/hyperlink" Target="https://etalonline.by/document/?regnum=V19201596" TargetMode="External"/><Relationship Id="rId182" Type="http://schemas.openxmlformats.org/officeDocument/2006/relationships/hyperlink" Target="https://etalonline.by/webnpa/text.asp?RN=V19201596" TargetMode="External"/><Relationship Id="rId187" Type="http://schemas.openxmlformats.org/officeDocument/2006/relationships/hyperlink" Target="https://etalonline.by/document/?regnum=V19201596" TargetMode="External"/><Relationship Id="rId1" Type="http://schemas.openxmlformats.org/officeDocument/2006/relationships/styles" Target="styles.xml"/><Relationship Id="rId6" Type="http://schemas.openxmlformats.org/officeDocument/2006/relationships/hyperlink" Target="https://etalonline.by/webnpa/text.asp?RN=V19402815" TargetMode="External"/><Relationship Id="rId23" Type="http://schemas.openxmlformats.org/officeDocument/2006/relationships/hyperlink" Target="https://etalonline.by/webnpa/text.asp?RN=H10700251" TargetMode="External"/><Relationship Id="rId28" Type="http://schemas.openxmlformats.org/officeDocument/2006/relationships/hyperlink" Target="https://etalonline.by/webnpa/text.asp?RN=H11100325" TargetMode="External"/><Relationship Id="rId49" Type="http://schemas.openxmlformats.org/officeDocument/2006/relationships/hyperlink" Target="https://etalonline.by/webnpa/text.asp?RN=H12300318" TargetMode="External"/><Relationship Id="rId114" Type="http://schemas.openxmlformats.org/officeDocument/2006/relationships/hyperlink" Target="https://etalonline.by/document/?regnum=V19201596" TargetMode="External"/><Relationship Id="rId119" Type="http://schemas.openxmlformats.org/officeDocument/2006/relationships/hyperlink" Target="https://etalonline.by/webnpa/text.asp?RN=V19201596" TargetMode="External"/><Relationship Id="rId44" Type="http://schemas.openxmlformats.org/officeDocument/2006/relationships/hyperlink" Target="https://etalonline.by/webnpa/text.asp?RN=H12100118" TargetMode="External"/><Relationship Id="rId60" Type="http://schemas.openxmlformats.org/officeDocument/2006/relationships/hyperlink" Target="https://etalonline.by/webnpa/text.asp?RN=H11800158" TargetMode="External"/><Relationship Id="rId65" Type="http://schemas.openxmlformats.org/officeDocument/2006/relationships/hyperlink" Target="https://etalonline.by/webnpa/text.asp?RN=H12300317" TargetMode="External"/><Relationship Id="rId81" Type="http://schemas.openxmlformats.org/officeDocument/2006/relationships/hyperlink" Target="https://etalonline.by/document/?regnum=V19201596" TargetMode="External"/><Relationship Id="rId86" Type="http://schemas.openxmlformats.org/officeDocument/2006/relationships/hyperlink" Target="https://etalonline.by/document/?regnum=V19201596" TargetMode="External"/><Relationship Id="rId130" Type="http://schemas.openxmlformats.org/officeDocument/2006/relationships/hyperlink" Target="https://etalonline.by/webnpa/text.asp?RN=V19201596" TargetMode="External"/><Relationship Id="rId135" Type="http://schemas.openxmlformats.org/officeDocument/2006/relationships/hyperlink" Target="https://etalonline.by/webnpa/text.asp?RN=HK9900295" TargetMode="External"/><Relationship Id="rId151" Type="http://schemas.openxmlformats.org/officeDocument/2006/relationships/hyperlink" Target="https://etalonline.by/document/?regnum=V19201596" TargetMode="External"/><Relationship Id="rId156" Type="http://schemas.openxmlformats.org/officeDocument/2006/relationships/hyperlink" Target="https://etalonline.by/webnpa/text.asp?RN=V19201596" TargetMode="External"/><Relationship Id="rId177" Type="http://schemas.openxmlformats.org/officeDocument/2006/relationships/hyperlink" Target="https://etalonline.by/document/?regnum=V19201596" TargetMode="External"/><Relationship Id="rId172" Type="http://schemas.openxmlformats.org/officeDocument/2006/relationships/hyperlink" Target="https://etalonline.by/webnpa/text.asp?RN=V19201596" TargetMode="External"/><Relationship Id="rId13" Type="http://schemas.openxmlformats.org/officeDocument/2006/relationships/hyperlink" Target="https://etalonline.by/webnpa/text.asp?RN=H19900330" TargetMode="External"/><Relationship Id="rId18" Type="http://schemas.openxmlformats.org/officeDocument/2006/relationships/hyperlink" Target="https://etalonline.by/webnpa/text.asp?RN=H10400297" TargetMode="External"/><Relationship Id="rId39" Type="http://schemas.openxmlformats.org/officeDocument/2006/relationships/hyperlink" Target="https://etalonline.by/webnpa/text.asp?RN=H11700014" TargetMode="External"/><Relationship Id="rId109" Type="http://schemas.openxmlformats.org/officeDocument/2006/relationships/hyperlink" Target="https://etalonline.by/webnpa/text.asp?RN=V19201596" TargetMode="External"/><Relationship Id="rId34" Type="http://schemas.openxmlformats.org/officeDocument/2006/relationships/hyperlink" Target="https://etalonline.by/webnpa/text.asp?RN=H11400190" TargetMode="External"/><Relationship Id="rId50" Type="http://schemas.openxmlformats.org/officeDocument/2006/relationships/hyperlink" Target="https://etalonline.by/webnpa/text.asp?RN=H12400022" TargetMode="External"/><Relationship Id="rId55" Type="http://schemas.openxmlformats.org/officeDocument/2006/relationships/hyperlink" Target="https://etalonline.by/webnpa/text.asp?RN=H11300097" TargetMode="External"/><Relationship Id="rId76" Type="http://schemas.openxmlformats.org/officeDocument/2006/relationships/hyperlink" Target="https://etalonline.by/document/?regnum=V19201596" TargetMode="External"/><Relationship Id="rId97" Type="http://schemas.openxmlformats.org/officeDocument/2006/relationships/hyperlink" Target="https://etalonline.by/webnpa/text.asp?RN=V19201596" TargetMode="External"/><Relationship Id="rId104" Type="http://schemas.openxmlformats.org/officeDocument/2006/relationships/hyperlink" Target="https://etalonline.by/webnpa/text.asp?RN=V19201596" TargetMode="External"/><Relationship Id="rId120" Type="http://schemas.openxmlformats.org/officeDocument/2006/relationships/hyperlink" Target="https://etalonline.by/webnpa/text.asp?RN=V19201596" TargetMode="External"/><Relationship Id="rId125" Type="http://schemas.openxmlformats.org/officeDocument/2006/relationships/hyperlink" Target="https://etalonline.by/document/?regnum=V19201596" TargetMode="External"/><Relationship Id="rId141" Type="http://schemas.openxmlformats.org/officeDocument/2006/relationships/hyperlink" Target="https://etalonline.by/document/?regnum=V19201596" TargetMode="External"/><Relationship Id="rId146" Type="http://schemas.openxmlformats.org/officeDocument/2006/relationships/hyperlink" Target="https://etalonline.by/webnpa/text.asp?RN=V19201596" TargetMode="External"/><Relationship Id="rId167" Type="http://schemas.openxmlformats.org/officeDocument/2006/relationships/hyperlink" Target="https://etalonline.by/document/?regnum=V19201596" TargetMode="External"/><Relationship Id="rId188" Type="http://schemas.openxmlformats.org/officeDocument/2006/relationships/fontTable" Target="fontTable.xml"/><Relationship Id="rId7" Type="http://schemas.openxmlformats.org/officeDocument/2006/relationships/hyperlink" Target="https://etalonline.by/webnpa/text.asp?RN=V19503601" TargetMode="External"/><Relationship Id="rId71" Type="http://schemas.openxmlformats.org/officeDocument/2006/relationships/hyperlink" Target="https://etalonline.by/webnpa/text.asp?RN=V19201596" TargetMode="External"/><Relationship Id="rId92" Type="http://schemas.openxmlformats.org/officeDocument/2006/relationships/hyperlink" Target="https://etalonline.by/webnpa/text.asp?RN=V19202050" TargetMode="External"/><Relationship Id="rId162" Type="http://schemas.openxmlformats.org/officeDocument/2006/relationships/hyperlink" Target="https://etalonline.by/document/?regnum=V19201596" TargetMode="External"/><Relationship Id="rId183" Type="http://schemas.openxmlformats.org/officeDocument/2006/relationships/hyperlink" Target="https://etalonline.by/document/?regnum=V19201596" TargetMode="External"/><Relationship Id="rId2" Type="http://schemas.microsoft.com/office/2007/relationships/stylesWithEffects" Target="stylesWithEffects.xml"/><Relationship Id="rId29" Type="http://schemas.openxmlformats.org/officeDocument/2006/relationships/hyperlink" Target="https://etalonline.by/webnpa/text.asp?RN=H11100328" TargetMode="External"/><Relationship Id="rId24" Type="http://schemas.openxmlformats.org/officeDocument/2006/relationships/hyperlink" Target="https://etalonline.by/webnpa/text.asp?RN=H10700295" TargetMode="External"/><Relationship Id="rId40" Type="http://schemas.openxmlformats.org/officeDocument/2006/relationships/hyperlink" Target="https://etalonline.by/webnpa/text.asp?RN=H11800097" TargetMode="External"/><Relationship Id="rId45" Type="http://schemas.openxmlformats.org/officeDocument/2006/relationships/hyperlink" Target="https://etalonline.by/webnpa/text.asp?RN=H12200171" TargetMode="External"/><Relationship Id="rId66" Type="http://schemas.openxmlformats.org/officeDocument/2006/relationships/hyperlink" Target="https://etalonline.by/webnpa/text.asp?RN=H12400041" TargetMode="External"/><Relationship Id="rId87" Type="http://schemas.openxmlformats.org/officeDocument/2006/relationships/hyperlink" Target="https://etalonline.by/webnpa/text.asp?RN=V19201596" TargetMode="External"/><Relationship Id="rId110" Type="http://schemas.openxmlformats.org/officeDocument/2006/relationships/hyperlink" Target="https://etalonline.by/document/?regnum=V19201596" TargetMode="External"/><Relationship Id="rId115" Type="http://schemas.openxmlformats.org/officeDocument/2006/relationships/hyperlink" Target="https://etalonline.by/webnpa/text.asp?RN=V19201596" TargetMode="External"/><Relationship Id="rId131" Type="http://schemas.openxmlformats.org/officeDocument/2006/relationships/hyperlink" Target="https://etalonline.by/document/?regnum=V19201596" TargetMode="External"/><Relationship Id="rId136" Type="http://schemas.openxmlformats.org/officeDocument/2006/relationships/hyperlink" Target="https://etalonline.by/webnpa/text.asp?RN=HK9900295" TargetMode="External"/><Relationship Id="rId157" Type="http://schemas.openxmlformats.org/officeDocument/2006/relationships/hyperlink" Target="https://etalonline.by/document/?regnum=V19201596" TargetMode="External"/><Relationship Id="rId178" Type="http://schemas.openxmlformats.org/officeDocument/2006/relationships/hyperlink" Target="https://etalonline.by/document/?regnum=V19201596" TargetMode="External"/><Relationship Id="rId61" Type="http://schemas.openxmlformats.org/officeDocument/2006/relationships/hyperlink" Target="https://etalonline.by/webnpa/text.asp?RN=H11900268" TargetMode="External"/><Relationship Id="rId82" Type="http://schemas.openxmlformats.org/officeDocument/2006/relationships/hyperlink" Target="https://etalonline.by/document/?regnum=V19201596" TargetMode="External"/><Relationship Id="rId152" Type="http://schemas.openxmlformats.org/officeDocument/2006/relationships/hyperlink" Target="https://etalonline.by/webnpa/text.asp?RN=V19201596" TargetMode="External"/><Relationship Id="rId173" Type="http://schemas.openxmlformats.org/officeDocument/2006/relationships/hyperlink" Target="https://etalonline.by/document/?regnum=V19201596" TargetMode="External"/><Relationship Id="rId19" Type="http://schemas.openxmlformats.org/officeDocument/2006/relationships/hyperlink" Target="https://etalonline.by/webnpa/text.asp?RN=H10500076" TargetMode="External"/><Relationship Id="rId14" Type="http://schemas.openxmlformats.org/officeDocument/2006/relationships/hyperlink" Target="https://etalonline.by/webnpa/text.asp?RN=H10100034" TargetMode="External"/><Relationship Id="rId30" Type="http://schemas.openxmlformats.org/officeDocument/2006/relationships/hyperlink" Target="https://etalonline.by/webnpa/text.asp?RN=H11200426" TargetMode="External"/><Relationship Id="rId35" Type="http://schemas.openxmlformats.org/officeDocument/2006/relationships/hyperlink" Target="https://etalonline.by/webnpa/text.asp?RN=H11400190" TargetMode="External"/><Relationship Id="rId56" Type="http://schemas.openxmlformats.org/officeDocument/2006/relationships/hyperlink" Target="https://etalonline.by/webnpa/text.asp?RN=H11400221" TargetMode="External"/><Relationship Id="rId77" Type="http://schemas.openxmlformats.org/officeDocument/2006/relationships/hyperlink" Target="https://etalonline.by/document/?regnum=V19201596" TargetMode="External"/><Relationship Id="rId100" Type="http://schemas.openxmlformats.org/officeDocument/2006/relationships/hyperlink" Target="https://etalonline.by/webnpa/text.asp?RN=V19201596" TargetMode="External"/><Relationship Id="rId105" Type="http://schemas.openxmlformats.org/officeDocument/2006/relationships/hyperlink" Target="https://etalonline.by/webnpa/text.asp?RN=V19201596" TargetMode="External"/><Relationship Id="rId126" Type="http://schemas.openxmlformats.org/officeDocument/2006/relationships/hyperlink" Target="https://etalonline.by/document/?regnum=V19201596" TargetMode="External"/><Relationship Id="rId147" Type="http://schemas.openxmlformats.org/officeDocument/2006/relationships/hyperlink" Target="https://etalonline.by/webnpa/text.asp?RN=V19201596" TargetMode="External"/><Relationship Id="rId168" Type="http://schemas.openxmlformats.org/officeDocument/2006/relationships/hyperlink" Target="https://etalonline.by/document/?regnum=V19201596" TargetMode="External"/><Relationship Id="rId8" Type="http://schemas.openxmlformats.org/officeDocument/2006/relationships/hyperlink" Target="https://etalonline.by/webnpa/text.asp?RN=V19503624" TargetMode="External"/><Relationship Id="rId51" Type="http://schemas.openxmlformats.org/officeDocument/2006/relationships/hyperlink" Target="https://etalonline.by/webnpa/text.asp?RN=H10900070" TargetMode="External"/><Relationship Id="rId72" Type="http://schemas.openxmlformats.org/officeDocument/2006/relationships/hyperlink" Target="https://etalonline.by/webnpa/text.asp?RN=V19201596" TargetMode="External"/><Relationship Id="rId93" Type="http://schemas.openxmlformats.org/officeDocument/2006/relationships/hyperlink" Target="https://etalonline.by/webnpa/text.asp?RN=V19201596" TargetMode="External"/><Relationship Id="rId98" Type="http://schemas.openxmlformats.org/officeDocument/2006/relationships/hyperlink" Target="https://etalonline.by/webnpa/text.asp?RN=V19201596" TargetMode="External"/><Relationship Id="rId121" Type="http://schemas.openxmlformats.org/officeDocument/2006/relationships/hyperlink" Target="https://etalonline.by/webnpa/text.asp?RN=V19201596" TargetMode="External"/><Relationship Id="rId142" Type="http://schemas.openxmlformats.org/officeDocument/2006/relationships/hyperlink" Target="https://etalonline.by/document/?regnum=V19201596" TargetMode="External"/><Relationship Id="rId163" Type="http://schemas.openxmlformats.org/officeDocument/2006/relationships/hyperlink" Target="https://etalonline.by/document/?regnum=V19201596" TargetMode="External"/><Relationship Id="rId184" Type="http://schemas.openxmlformats.org/officeDocument/2006/relationships/hyperlink" Target="https://etalonline.by/webnpa/text.asp?RN=hk9800218"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talonline.by/webnpa/text.asp?RN=H10900006" TargetMode="External"/><Relationship Id="rId46" Type="http://schemas.openxmlformats.org/officeDocument/2006/relationships/hyperlink" Target="https://etalonline.by/webnpa/text.asp?RN=H12200175" TargetMode="External"/><Relationship Id="rId67" Type="http://schemas.openxmlformats.org/officeDocument/2006/relationships/hyperlink" Target="https://etalonline.by/webnpa/text.asp?RN=V19202050" TargetMode="External"/><Relationship Id="rId116" Type="http://schemas.openxmlformats.org/officeDocument/2006/relationships/hyperlink" Target="https://etalonline.by/document/?regnum=V19201596" TargetMode="External"/><Relationship Id="rId137" Type="http://schemas.openxmlformats.org/officeDocument/2006/relationships/hyperlink" Target="https://etalonline.by/document/?regnum=V19201596" TargetMode="External"/><Relationship Id="rId158" Type="http://schemas.openxmlformats.org/officeDocument/2006/relationships/hyperlink" Target="https://etalonline.by/document/?regnum=V19201596" TargetMode="External"/><Relationship Id="rId20" Type="http://schemas.openxmlformats.org/officeDocument/2006/relationships/hyperlink" Target="https://etalonline.by/webnpa/text.asp?RN=H10600155" TargetMode="External"/><Relationship Id="rId41" Type="http://schemas.openxmlformats.org/officeDocument/2006/relationships/hyperlink" Target="https://etalonline.by/webnpa/text.asp?RN=H12000033" TargetMode="External"/><Relationship Id="rId62" Type="http://schemas.openxmlformats.org/officeDocument/2006/relationships/hyperlink" Target="https://etalonline.by/webnpa/text.asp?RN=H12000071" TargetMode="External"/><Relationship Id="rId83" Type="http://schemas.openxmlformats.org/officeDocument/2006/relationships/hyperlink" Target="https://etalonline.by/document/?regnum=V19201596" TargetMode="External"/><Relationship Id="rId88" Type="http://schemas.openxmlformats.org/officeDocument/2006/relationships/hyperlink" Target="https://etalonline.by/webnpa/text.asp?RN=V19201596" TargetMode="External"/><Relationship Id="rId111" Type="http://schemas.openxmlformats.org/officeDocument/2006/relationships/hyperlink" Target="https://etalonline.by/webnpa/text.asp?RN=V19201596" TargetMode="External"/><Relationship Id="rId132" Type="http://schemas.openxmlformats.org/officeDocument/2006/relationships/hyperlink" Target="https://etalonline.by/document/?regnum=V19201596" TargetMode="External"/><Relationship Id="rId153" Type="http://schemas.openxmlformats.org/officeDocument/2006/relationships/hyperlink" Target="https://etalonline.by/webnpa/text.asp?RN=V19201596" TargetMode="External"/><Relationship Id="rId174" Type="http://schemas.openxmlformats.org/officeDocument/2006/relationships/hyperlink" Target="https://etalonline.by/webnpa/text.asp?RN=V19201596" TargetMode="External"/><Relationship Id="rId179" Type="http://schemas.openxmlformats.org/officeDocument/2006/relationships/hyperlink" Target="https://etalonline.by/document/?regnum=V19201596" TargetMode="External"/><Relationship Id="rId15" Type="http://schemas.openxmlformats.org/officeDocument/2006/relationships/hyperlink" Target="https://etalonline.by/webnpa/text.asp?RN=H10200082" TargetMode="External"/><Relationship Id="rId36" Type="http://schemas.openxmlformats.org/officeDocument/2006/relationships/hyperlink" Target="https://etalonline.by/webnpa/text.asp?RN=H11500238" TargetMode="External"/><Relationship Id="rId57" Type="http://schemas.openxmlformats.org/officeDocument/2006/relationships/hyperlink" Target="https://etalonline.by/webnpa/text.asp?RN=H11500339" TargetMode="External"/><Relationship Id="rId106" Type="http://schemas.openxmlformats.org/officeDocument/2006/relationships/hyperlink" Target="https://etalonline.by/webnpa/text.asp?RN=V19201596" TargetMode="External"/><Relationship Id="rId127" Type="http://schemas.openxmlformats.org/officeDocument/2006/relationships/hyperlink" Target="https://etalonline.by/document/?regnum=V19201596" TargetMode="External"/><Relationship Id="rId10" Type="http://schemas.openxmlformats.org/officeDocument/2006/relationships/hyperlink" Target="https://etalonline.by/webnpa/text.asp?RN=V19600764" TargetMode="External"/><Relationship Id="rId31" Type="http://schemas.openxmlformats.org/officeDocument/2006/relationships/hyperlink" Target="https://etalonline.by/webnpa/text.asp?RN=H11200404" TargetMode="External"/><Relationship Id="rId52" Type="http://schemas.openxmlformats.org/officeDocument/2006/relationships/hyperlink" Target="https://etalonline.by/webnpa/text.asp?RN=H11000173" TargetMode="External"/><Relationship Id="rId73" Type="http://schemas.openxmlformats.org/officeDocument/2006/relationships/hyperlink" Target="https://etalonline.by/webnpa/text.asp?RN=V19201596" TargetMode="External"/><Relationship Id="rId78" Type="http://schemas.openxmlformats.org/officeDocument/2006/relationships/hyperlink" Target="https://etalonline.by/document/?regnum=V19201596" TargetMode="External"/><Relationship Id="rId94" Type="http://schemas.openxmlformats.org/officeDocument/2006/relationships/hyperlink" Target="https://etalonline.by/webnpa/text.asp?RN=V19201596" TargetMode="External"/><Relationship Id="rId99" Type="http://schemas.openxmlformats.org/officeDocument/2006/relationships/hyperlink" Target="https://etalonline.by/webnpa/text.asp?RN=V19201596" TargetMode="External"/><Relationship Id="rId101" Type="http://schemas.openxmlformats.org/officeDocument/2006/relationships/hyperlink" Target="https://etalonline.by/document/?regnum=V19201596" TargetMode="External"/><Relationship Id="rId122" Type="http://schemas.openxmlformats.org/officeDocument/2006/relationships/hyperlink" Target="https://etalonline.by/document/?regnum=V19201596" TargetMode="External"/><Relationship Id="rId143" Type="http://schemas.openxmlformats.org/officeDocument/2006/relationships/hyperlink" Target="https://etalonline.by/webnpa/text.asp?RN=V19201596" TargetMode="External"/><Relationship Id="rId148" Type="http://schemas.openxmlformats.org/officeDocument/2006/relationships/hyperlink" Target="https://etalonline.by/document/?regnum=V19201596" TargetMode="External"/><Relationship Id="rId164" Type="http://schemas.openxmlformats.org/officeDocument/2006/relationships/hyperlink" Target="https://etalonline.by/document/?regnum=V19201596" TargetMode="External"/><Relationship Id="rId169" Type="http://schemas.openxmlformats.org/officeDocument/2006/relationships/hyperlink" Target="https://etalonline.by/document/?regnum=V19201596" TargetMode="External"/><Relationship Id="rId185" Type="http://schemas.openxmlformats.org/officeDocument/2006/relationships/hyperlink" Target="https://etalonline.by/webnpa/text.asp?RN=hk9800218" TargetMode="External"/><Relationship Id="rId4" Type="http://schemas.openxmlformats.org/officeDocument/2006/relationships/webSettings" Target="webSettings.xml"/><Relationship Id="rId9" Type="http://schemas.openxmlformats.org/officeDocument/2006/relationships/hyperlink" Target="https://etalonline.by/webnpa/text.asp?RN=V19503668" TargetMode="External"/><Relationship Id="rId180" Type="http://schemas.openxmlformats.org/officeDocument/2006/relationships/hyperlink" Target="https://etalonline.by/document/?regnum=V19201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19160</Words>
  <Characters>109214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GISSZ1</dc:creator>
  <cp:lastModifiedBy>GISSZ1</cp:lastModifiedBy>
  <cp:revision>1</cp:revision>
  <dcterms:created xsi:type="dcterms:W3CDTF">2025-03-12T08:30:00Z</dcterms:created>
  <dcterms:modified xsi:type="dcterms:W3CDTF">2025-03-12T08:32:00Z</dcterms:modified>
</cp:coreProperties>
</file>