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7309" w:rsidRDefault="008D5A71" w:rsidP="008D5A71">
      <w:pPr>
        <w:jc w:val="center"/>
        <w:rPr>
          <w:rFonts w:ascii="Times New Roman" w:hAnsi="Times New Roman" w:cs="Times New Roman"/>
          <w:sz w:val="30"/>
          <w:szCs w:val="30"/>
        </w:rPr>
      </w:pPr>
      <w:r w:rsidRPr="008D5A71">
        <w:rPr>
          <w:rFonts w:ascii="Times New Roman" w:hAnsi="Times New Roman" w:cs="Times New Roman"/>
          <w:sz w:val="30"/>
          <w:szCs w:val="30"/>
        </w:rPr>
        <w:t>График проведения заседаний СОПОП в апреле 2025 года</w:t>
      </w:r>
    </w:p>
    <w:p w:rsidR="008D5A71" w:rsidRDefault="008D5A71" w:rsidP="008D5A71">
      <w:pPr>
        <w:jc w:val="center"/>
        <w:rPr>
          <w:rFonts w:ascii="Times New Roman" w:hAnsi="Times New Roman" w:cs="Times New Roman"/>
          <w:sz w:val="30"/>
          <w:szCs w:val="30"/>
        </w:rPr>
      </w:pPr>
    </w:p>
    <w:tbl>
      <w:tblPr>
        <w:tblStyle w:val="a3"/>
        <w:tblW w:w="15163" w:type="dxa"/>
        <w:tblLook w:val="04A0" w:firstRow="1" w:lastRow="0" w:firstColumn="1" w:lastColumn="0" w:noHBand="0" w:noVBand="1"/>
      </w:tblPr>
      <w:tblGrid>
        <w:gridCol w:w="969"/>
        <w:gridCol w:w="1566"/>
        <w:gridCol w:w="1566"/>
        <w:gridCol w:w="1566"/>
        <w:gridCol w:w="1566"/>
        <w:gridCol w:w="1566"/>
        <w:gridCol w:w="1566"/>
        <w:gridCol w:w="1566"/>
        <w:gridCol w:w="1566"/>
        <w:gridCol w:w="1666"/>
      </w:tblGrid>
      <w:tr w:rsidR="00F77D49" w:rsidTr="00F77D49">
        <w:trPr>
          <w:cantSplit/>
          <w:trHeight w:val="4305"/>
        </w:trPr>
        <w:tc>
          <w:tcPr>
            <w:tcW w:w="969" w:type="dxa"/>
          </w:tcPr>
          <w:p w:rsidR="00F77D49" w:rsidRDefault="00F77D49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</w:p>
        </w:tc>
        <w:tc>
          <w:tcPr>
            <w:tcW w:w="1566" w:type="dxa"/>
            <w:textDirection w:val="btLr"/>
          </w:tcPr>
          <w:p w:rsidR="00F77D49" w:rsidRDefault="00F77D49" w:rsidP="00F77D49">
            <w:pPr>
              <w:ind w:left="113" w:right="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Копачевский СОПОП</w:t>
            </w:r>
          </w:p>
        </w:tc>
        <w:tc>
          <w:tcPr>
            <w:tcW w:w="1566" w:type="dxa"/>
            <w:textDirection w:val="btLr"/>
          </w:tcPr>
          <w:p w:rsidR="00F77D49" w:rsidRDefault="00F77D49" w:rsidP="00F77D49">
            <w:pPr>
              <w:ind w:left="113" w:right="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Ракшинский СОПОП</w:t>
            </w:r>
          </w:p>
        </w:tc>
        <w:tc>
          <w:tcPr>
            <w:tcW w:w="1566" w:type="dxa"/>
            <w:textDirection w:val="btLr"/>
          </w:tcPr>
          <w:p w:rsidR="00F77D49" w:rsidRDefault="00F77D49" w:rsidP="00F77D49">
            <w:pPr>
              <w:ind w:left="113" w:right="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Мазоловский СОПОП</w:t>
            </w:r>
          </w:p>
        </w:tc>
        <w:tc>
          <w:tcPr>
            <w:tcW w:w="1566" w:type="dxa"/>
            <w:textDirection w:val="btLr"/>
          </w:tcPr>
          <w:p w:rsidR="00F77D49" w:rsidRDefault="00F77D49" w:rsidP="00F77D49">
            <w:pPr>
              <w:ind w:left="113" w:right="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Городской СОПОП</w:t>
            </w:r>
          </w:p>
        </w:tc>
        <w:tc>
          <w:tcPr>
            <w:tcW w:w="1566" w:type="dxa"/>
            <w:textDirection w:val="btLr"/>
          </w:tcPr>
          <w:p w:rsidR="00F77D49" w:rsidRDefault="00F77D49" w:rsidP="00F77D49">
            <w:pPr>
              <w:ind w:left="113" w:right="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Сапрыновичский СОПОП</w:t>
            </w:r>
          </w:p>
        </w:tc>
        <w:tc>
          <w:tcPr>
            <w:tcW w:w="1566" w:type="dxa"/>
            <w:textDirection w:val="btLr"/>
          </w:tcPr>
          <w:p w:rsidR="00F77D49" w:rsidRDefault="00F77D49" w:rsidP="00F77D49">
            <w:pPr>
              <w:ind w:left="113" w:right="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Мушинский СОПОП</w:t>
            </w:r>
          </w:p>
        </w:tc>
        <w:tc>
          <w:tcPr>
            <w:tcW w:w="1566" w:type="dxa"/>
            <w:textDirection w:val="btLr"/>
          </w:tcPr>
          <w:p w:rsidR="00F77D49" w:rsidRDefault="00F77D49" w:rsidP="00F77D49">
            <w:pPr>
              <w:ind w:left="113" w:right="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Подсолтовский СОПОП</w:t>
            </w:r>
          </w:p>
        </w:tc>
        <w:tc>
          <w:tcPr>
            <w:tcW w:w="1566" w:type="dxa"/>
            <w:textDirection w:val="btLr"/>
          </w:tcPr>
          <w:p w:rsidR="00F77D49" w:rsidRDefault="00F77D49" w:rsidP="00F77D49">
            <w:pPr>
              <w:ind w:left="113" w:right="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Ходосовский СОПОП</w:t>
            </w:r>
          </w:p>
        </w:tc>
        <w:tc>
          <w:tcPr>
            <w:tcW w:w="1666" w:type="dxa"/>
            <w:textDirection w:val="btLr"/>
          </w:tcPr>
          <w:p w:rsidR="00F77D49" w:rsidRDefault="00F77D49" w:rsidP="00F77D49">
            <w:pPr>
              <w:ind w:left="113" w:right="113"/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Красногорский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30"/>
                <w:szCs w:val="30"/>
              </w:rPr>
              <w:t xml:space="preserve"> СОПОП</w:t>
            </w:r>
          </w:p>
        </w:tc>
      </w:tr>
      <w:tr w:rsidR="008D5A71" w:rsidTr="00F77D49">
        <w:tc>
          <w:tcPr>
            <w:tcW w:w="969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дата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08.04.2025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09.04.2025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10.04.2025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15.04.2025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16.04.2025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17.04.2025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23.04.2025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24.04.2025</w:t>
            </w:r>
          </w:p>
        </w:tc>
        <w:tc>
          <w:tcPr>
            <w:tcW w:w="16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24.04.2025</w:t>
            </w:r>
          </w:p>
        </w:tc>
      </w:tr>
      <w:tr w:rsidR="008D5A71" w:rsidTr="00F77D49">
        <w:tc>
          <w:tcPr>
            <w:tcW w:w="969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время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  <w:tc>
          <w:tcPr>
            <w:tcW w:w="15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10.00</w:t>
            </w:r>
          </w:p>
        </w:tc>
        <w:tc>
          <w:tcPr>
            <w:tcW w:w="1666" w:type="dxa"/>
          </w:tcPr>
          <w:p w:rsidR="008D5A71" w:rsidRDefault="008D5A71" w:rsidP="008D5A71">
            <w:pPr>
              <w:jc w:val="both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30"/>
                <w:szCs w:val="30"/>
              </w:rPr>
              <w:t>11.00</w:t>
            </w:r>
          </w:p>
        </w:tc>
      </w:tr>
    </w:tbl>
    <w:p w:rsidR="008D5A71" w:rsidRPr="008D5A71" w:rsidRDefault="008D5A71" w:rsidP="008D5A71">
      <w:pPr>
        <w:jc w:val="both"/>
        <w:rPr>
          <w:rFonts w:ascii="Times New Roman" w:hAnsi="Times New Roman" w:cs="Times New Roman"/>
          <w:sz w:val="30"/>
          <w:szCs w:val="30"/>
        </w:rPr>
      </w:pPr>
    </w:p>
    <w:p w:rsidR="008D5A71" w:rsidRPr="008D5A71" w:rsidRDefault="008D5A71" w:rsidP="008D5A7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D5A71" w:rsidRPr="008D5A71" w:rsidSect="008D5A7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71"/>
    <w:rsid w:val="007F7309"/>
    <w:rsid w:val="008D5A71"/>
    <w:rsid w:val="00F77D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E3B236"/>
  <w15:chartTrackingRefBased/>
  <w15:docId w15:val="{F880990F-EFE0-4427-9BD5-7B7C5C2088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5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E2A901-676B-461F-A9E5-408B40406F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Валюженич Игорь Александрович</dc:creator>
  <cp:keywords/>
  <dc:description/>
  <cp:lastModifiedBy>Валюженич Игорь Александрович</cp:lastModifiedBy>
  <cp:revision>2</cp:revision>
  <dcterms:created xsi:type="dcterms:W3CDTF">2025-04-02T11:52:00Z</dcterms:created>
  <dcterms:modified xsi:type="dcterms:W3CDTF">2025-04-02T12:02:00Z</dcterms:modified>
</cp:coreProperties>
</file>