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26" w:rsidRDefault="00590526" w:rsidP="00590526">
      <w:pPr>
        <w:spacing w:after="0" w:line="360" w:lineRule="atLeast"/>
        <w:outlineLvl w:val="0"/>
        <w:rPr>
          <w:rFonts w:ascii="Georgia" w:eastAsia="Times New Roman" w:hAnsi="Georgia"/>
          <w:color w:val="000000"/>
          <w:sz w:val="26"/>
          <w:szCs w:val="26"/>
          <w:lang w:eastAsia="ru-RU"/>
        </w:rPr>
      </w:pPr>
      <w:r>
        <w:rPr>
          <w:rFonts w:ascii="Georgia" w:eastAsia="Times New Roman" w:hAnsi="Georgia"/>
          <w:b/>
          <w:bCs/>
          <w:color w:val="FF0000"/>
          <w:kern w:val="36"/>
          <w:sz w:val="42"/>
          <w:szCs w:val="42"/>
          <w:lang w:eastAsia="ru-RU"/>
        </w:rPr>
        <w:t>Признаки алкоголизма</w:t>
      </w:r>
    </w:p>
    <w:p w:rsidR="00590526" w:rsidRDefault="00590526" w:rsidP="00590526">
      <w:pPr>
        <w:spacing w:after="0"/>
        <w:jc w:val="left"/>
        <w:outlineLvl w:val="1"/>
        <w:rPr>
          <w:rFonts w:ascii="Georgia" w:eastAsia="Times New Roman" w:hAnsi="Georgia"/>
          <w:b/>
          <w:bCs/>
          <w:color w:val="006600"/>
          <w:sz w:val="39"/>
          <w:szCs w:val="39"/>
          <w:lang w:eastAsia="ru-RU"/>
        </w:rPr>
      </w:pPr>
      <w:r>
        <w:rPr>
          <w:rFonts w:ascii="Georgia" w:eastAsia="Times New Roman" w:hAnsi="Georgia"/>
          <w:b/>
          <w:bCs/>
          <w:color w:val="006600"/>
          <w:sz w:val="39"/>
          <w:szCs w:val="39"/>
          <w:lang w:eastAsia="ru-RU"/>
        </w:rPr>
        <w:t xml:space="preserve">Первый признак алкоголизма – влечение к спиртному </w:t>
      </w:r>
      <w:r>
        <w:rPr>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43125"/>
            <wp:effectExtent l="0" t="0" r="0" b="9525"/>
            <wp:wrapSquare wrapText="bothSides"/>
            <wp:docPr id="3" name="Рисунок 3" descr="Признаки алкоголизма, признаки женского алкого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знаки алкоголизма, признаки женского алкоголиз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Times New Roman" w:hAnsi="Georgia"/>
          <w:color w:val="000000"/>
          <w:sz w:val="26"/>
          <w:szCs w:val="26"/>
          <w:lang w:eastAsia="ru-RU"/>
        </w:rPr>
        <w:t xml:space="preserve">Пьющие люди обычно говорят: появилась тяга к алкоголю. Пьющие люди часто отрицают </w:t>
      </w:r>
      <w:proofErr w:type="spellStart"/>
      <w:r>
        <w:rPr>
          <w:rFonts w:ascii="Georgia" w:eastAsia="Times New Roman" w:hAnsi="Georgia"/>
          <w:color w:val="000000"/>
          <w:sz w:val="26"/>
          <w:szCs w:val="26"/>
          <w:lang w:eastAsia="ru-RU"/>
        </w:rPr>
        <w:t>этот</w:t>
      </w:r>
      <w:r>
        <w:rPr>
          <w:rFonts w:ascii="Georgia" w:eastAsia="Times New Roman" w:hAnsi="Georgia"/>
          <w:i/>
          <w:iCs/>
          <w:color w:val="000000"/>
          <w:sz w:val="26"/>
          <w:lang w:eastAsia="ru-RU"/>
        </w:rPr>
        <w:t>первый</w:t>
      </w:r>
      <w:proofErr w:type="spellEnd"/>
      <w:r>
        <w:rPr>
          <w:rFonts w:ascii="Georgia" w:eastAsia="Times New Roman" w:hAnsi="Georgia"/>
          <w:i/>
          <w:iCs/>
          <w:color w:val="000000"/>
          <w:sz w:val="26"/>
          <w:lang w:eastAsia="ru-RU"/>
        </w:rPr>
        <w:t xml:space="preserve"> признак алкоголизма</w:t>
      </w:r>
      <w:r>
        <w:rPr>
          <w:rFonts w:ascii="Georgia" w:eastAsia="Times New Roman" w:hAnsi="Georgia"/>
          <w:color w:val="000000"/>
          <w:sz w:val="26"/>
          <w:szCs w:val="26"/>
          <w:lang w:eastAsia="ru-RU"/>
        </w:rPr>
        <w:t>, они утверждают, что пьют как все по праздникам, с друзьями, во время тяжелых стрессов, снять усталость. Влечение к спиртному – это самый</w:t>
      </w:r>
      <w:r>
        <w:rPr>
          <w:rFonts w:ascii="Georgia" w:eastAsia="Times New Roman" w:hAnsi="Georgia"/>
          <w:color w:val="000000"/>
          <w:sz w:val="26"/>
          <w:lang w:eastAsia="ru-RU"/>
        </w:rPr>
        <w:t> </w:t>
      </w:r>
      <w:r>
        <w:rPr>
          <w:rFonts w:ascii="Georgia" w:eastAsia="Times New Roman" w:hAnsi="Georgia"/>
          <w:i/>
          <w:iCs/>
          <w:color w:val="000000"/>
          <w:sz w:val="26"/>
          <w:lang w:eastAsia="ru-RU"/>
        </w:rPr>
        <w:t>ранний и самый стойкий признак алкоголизм</w:t>
      </w:r>
      <w:proofErr w:type="gramStart"/>
      <w:r>
        <w:rPr>
          <w:rFonts w:ascii="Georgia" w:eastAsia="Times New Roman" w:hAnsi="Georgia"/>
          <w:i/>
          <w:iCs/>
          <w:color w:val="000000"/>
          <w:sz w:val="26"/>
          <w:lang w:eastAsia="ru-RU"/>
        </w:rPr>
        <w:t>а</w:t>
      </w:r>
      <w:r>
        <w:rPr>
          <w:rFonts w:ascii="Georgia" w:eastAsia="Times New Roman" w:hAnsi="Georgia"/>
          <w:color w:val="000000"/>
          <w:sz w:val="26"/>
          <w:szCs w:val="26"/>
          <w:lang w:eastAsia="ru-RU"/>
        </w:rPr>
        <w:t>(</w:t>
      </w:r>
      <w:proofErr w:type="gramEnd"/>
      <w:r>
        <w:rPr>
          <w:rFonts w:ascii="Georgia" w:eastAsia="Times New Roman" w:hAnsi="Georgia"/>
          <w:color w:val="000000"/>
          <w:sz w:val="26"/>
          <w:szCs w:val="26"/>
          <w:lang w:eastAsia="ru-RU"/>
        </w:rPr>
        <w:t>фундамент заболевания). Влечение к спиртному можно выявить по следующим признакам:</w:t>
      </w:r>
      <w:r>
        <w:rPr>
          <w:rFonts w:ascii="Georgia" w:eastAsia="Times New Roman" w:hAnsi="Georgia"/>
          <w:color w:val="000000"/>
          <w:sz w:val="26"/>
          <w:szCs w:val="26"/>
          <w:lang w:eastAsia="ru-RU"/>
        </w:rPr>
        <w:br/>
        <w:t xml:space="preserve">1.  Большое количество поводов для употребления алкоголя. Все алкоголики начинают примерно одинаково и по такой схеме: вначале человек выпивал в кругу друзей и только по большим праздникам после настойчивых уговоров, затем его не нужно было уговаривать он пил как все его друзья алкоголики, а после он уже становился инициатором всевозможных гуляний. Поводы могут быть разными: конец рабочей недели, первая зарплата, аванс, расслабиться, командировка и т.д. Постепенно круг его общения меняется, в его друзьях появляются новые люди и эти люди, как правило, любители выпить (замена непьющих приятелей </w:t>
      </w:r>
      <w:proofErr w:type="gramStart"/>
      <w:r>
        <w:rPr>
          <w:rFonts w:ascii="Georgia" w:eastAsia="Times New Roman" w:hAnsi="Georgia"/>
          <w:color w:val="000000"/>
          <w:sz w:val="26"/>
          <w:szCs w:val="26"/>
          <w:lang w:eastAsia="ru-RU"/>
        </w:rPr>
        <w:t>на</w:t>
      </w:r>
      <w:proofErr w:type="gramEnd"/>
      <w:r>
        <w:rPr>
          <w:rFonts w:ascii="Georgia" w:eastAsia="Times New Roman" w:hAnsi="Georgia"/>
          <w:color w:val="000000"/>
          <w:sz w:val="26"/>
          <w:szCs w:val="26"/>
          <w:lang w:eastAsia="ru-RU"/>
        </w:rPr>
        <w:t xml:space="preserve"> пьющих). Дома постепенно появляются запасы алкоголя, мотивируя это тем, что могут неожиданно прийти друзья и надо чем-то угощать. Человек уже не представляет общения с друзьями без алкоголя. На </w:t>
      </w:r>
      <w:proofErr w:type="gramStart"/>
      <w:r>
        <w:rPr>
          <w:rFonts w:ascii="Georgia" w:eastAsia="Times New Roman" w:hAnsi="Georgia"/>
          <w:color w:val="000000"/>
          <w:sz w:val="26"/>
          <w:szCs w:val="26"/>
          <w:lang w:eastAsia="ru-RU"/>
        </w:rPr>
        <w:t>вопрос</w:t>
      </w:r>
      <w:proofErr w:type="gramEnd"/>
      <w:r>
        <w:rPr>
          <w:rFonts w:ascii="Georgia" w:eastAsia="Times New Roman" w:hAnsi="Georgia"/>
          <w:color w:val="000000"/>
          <w:sz w:val="26"/>
          <w:szCs w:val="26"/>
          <w:lang w:eastAsia="ru-RU"/>
        </w:rPr>
        <w:t xml:space="preserve"> почему он пьет, ответов может быть несколько: «так необходимо», «надо угостить», «неудобно отказаться», «традиция», подобных поводов становится всё больше и больше. Человек все больше и больше стремится к состоянию опьянения, но камуфлирует это вышеперечисленными поводами.</w:t>
      </w:r>
      <w:r>
        <w:rPr>
          <w:rFonts w:ascii="Georgia" w:eastAsia="Times New Roman" w:hAnsi="Georgia"/>
          <w:color w:val="000000"/>
          <w:sz w:val="26"/>
          <w:lang w:eastAsia="ru-RU"/>
        </w:rPr>
        <w:t> </w:t>
      </w:r>
      <w:r>
        <w:rPr>
          <w:rFonts w:ascii="Georgia" w:eastAsia="Times New Roman" w:hAnsi="Georgia"/>
          <w:color w:val="000000"/>
          <w:sz w:val="26"/>
          <w:szCs w:val="26"/>
          <w:lang w:eastAsia="ru-RU"/>
        </w:rPr>
        <w:br/>
        <w:t xml:space="preserve">2.  Изменение поведения в ожидании выпивки. Пьющий человек заметно веселеет, оживляется, начинает суетиться, старается </w:t>
      </w:r>
      <w:proofErr w:type="gramStart"/>
      <w:r>
        <w:rPr>
          <w:rFonts w:ascii="Georgia" w:eastAsia="Times New Roman" w:hAnsi="Georgia"/>
          <w:color w:val="000000"/>
          <w:sz w:val="26"/>
          <w:szCs w:val="26"/>
          <w:lang w:eastAsia="ru-RU"/>
        </w:rPr>
        <w:t>побыстрее</w:t>
      </w:r>
      <w:proofErr w:type="gramEnd"/>
      <w:r>
        <w:rPr>
          <w:rFonts w:ascii="Georgia" w:eastAsia="Times New Roman" w:hAnsi="Georgia"/>
          <w:color w:val="000000"/>
          <w:sz w:val="26"/>
          <w:szCs w:val="26"/>
          <w:lang w:eastAsia="ru-RU"/>
        </w:rPr>
        <w:t xml:space="preserve"> закончить с делами, чтобы скорее сесть за стол и выпить. Все его действия показывают, что он находится в предвкушении.</w:t>
      </w:r>
      <w:r>
        <w:rPr>
          <w:rFonts w:ascii="Georgia" w:eastAsia="Times New Roman" w:hAnsi="Georgia"/>
          <w:color w:val="000000"/>
          <w:sz w:val="26"/>
          <w:szCs w:val="26"/>
          <w:lang w:eastAsia="ru-RU"/>
        </w:rPr>
        <w:br/>
      </w:r>
      <w:r>
        <w:rPr>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019300"/>
            <wp:effectExtent l="0" t="0" r="0" b="0"/>
            <wp:wrapSquare wrapText="bothSides"/>
            <wp:docPr id="2" name="Рисунок 2" descr="признаки алкоголизма. первые признаки алкого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изнаки алкоголизма. первые признаки алкоголиз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Times New Roman" w:hAnsi="Georgia"/>
          <w:color w:val="000000"/>
          <w:sz w:val="26"/>
          <w:szCs w:val="26"/>
          <w:lang w:eastAsia="ru-RU"/>
        </w:rPr>
        <w:t xml:space="preserve">3.  Положительное отношение ко всему, что связано с принятием алкоголя. Пьющий человек ревностно защищает своих пьющих приятелей. Друзей алкоголиков он не считает алкоголиками, а наоборот находит много положительных качеств, которыми объясняет, почему он с ними дружит. Пьянство оценивается только с положительной стороны, а все что </w:t>
      </w:r>
      <w:r>
        <w:rPr>
          <w:rFonts w:ascii="Georgia" w:eastAsia="Times New Roman" w:hAnsi="Georgia"/>
          <w:color w:val="000000"/>
          <w:sz w:val="26"/>
          <w:szCs w:val="26"/>
          <w:lang w:eastAsia="ru-RU"/>
        </w:rPr>
        <w:lastRenderedPageBreak/>
        <w:t>препятствует пьянству - с отрицательной. Пьющий человек не любит разговоров с родными по поводу его регулярного пьянства, жестко отстаивает свои права на выпивку. Часто устраивает скандал, когда жена делает упреки. </w:t>
      </w:r>
      <w:r>
        <w:rPr>
          <w:rFonts w:ascii="Georgia" w:eastAsia="Times New Roman" w:hAnsi="Georgia"/>
          <w:color w:val="000000"/>
          <w:sz w:val="26"/>
          <w:lang w:eastAsia="ru-RU"/>
        </w:rPr>
        <w:t> </w:t>
      </w:r>
      <w:r>
        <w:rPr>
          <w:rFonts w:ascii="Georgia" w:eastAsia="Times New Roman" w:hAnsi="Georgia"/>
          <w:color w:val="000000"/>
          <w:sz w:val="26"/>
          <w:szCs w:val="26"/>
          <w:lang w:eastAsia="ru-RU"/>
        </w:rPr>
        <w:br/>
        <w:t xml:space="preserve">4.  Психологический и физический комфорт в состоянии опьянения. Именно в состоянии алкогольного опьянения, а не в трезвом состоянии, </w:t>
      </w:r>
      <w:proofErr w:type="gramStart"/>
      <w:r>
        <w:rPr>
          <w:rFonts w:ascii="Georgia" w:eastAsia="Times New Roman" w:hAnsi="Georgia"/>
          <w:color w:val="000000"/>
          <w:sz w:val="26"/>
          <w:szCs w:val="26"/>
          <w:lang w:eastAsia="ru-RU"/>
        </w:rPr>
        <w:t>пьющему</w:t>
      </w:r>
      <w:proofErr w:type="gramEnd"/>
      <w:r>
        <w:rPr>
          <w:rFonts w:ascii="Georgia" w:eastAsia="Times New Roman" w:hAnsi="Georgia"/>
          <w:color w:val="000000"/>
          <w:sz w:val="26"/>
          <w:szCs w:val="26"/>
          <w:lang w:eastAsia="ru-RU"/>
        </w:rPr>
        <w:t xml:space="preserve"> становится комфортно.</w:t>
      </w:r>
      <w:r>
        <w:rPr>
          <w:rFonts w:ascii="Georgia" w:eastAsia="Times New Roman" w:hAnsi="Georgia"/>
          <w:color w:val="000000"/>
          <w:sz w:val="26"/>
          <w:lang w:eastAsia="ru-RU"/>
        </w:rPr>
        <w:t> </w:t>
      </w:r>
      <w:r>
        <w:rPr>
          <w:rFonts w:ascii="Georgia" w:eastAsia="Times New Roman" w:hAnsi="Georgia"/>
          <w:color w:val="000000"/>
          <w:sz w:val="26"/>
          <w:szCs w:val="26"/>
          <w:lang w:eastAsia="ru-RU"/>
        </w:rPr>
        <w:br/>
        <w:t>5.  Появление системы оправданий за собственное пьянство. В качестве доказательств пользы алкоголя приводятся следующие высказывания: алкоголь в малых дозах советуют врачи, алкоголь снимает чувство усталости и эмоциональное напряжение, алкоголь повышает работоспособность и др. Такого человека не убедить тем, что алкоголь наносит больше вреда, чем пользы, да и польза эта сомнительна. Алкоголик будет слышать только хорошее об алкоголе, отвергая плохие отзывы об алкоголе, в этом он пытается убедить и окружающих.</w:t>
      </w:r>
      <w:r>
        <w:rPr>
          <w:rFonts w:ascii="Georgia" w:eastAsia="Times New Roman" w:hAnsi="Georgia"/>
          <w:color w:val="000000"/>
          <w:sz w:val="26"/>
          <w:lang w:eastAsia="ru-RU"/>
        </w:rPr>
        <w:t> </w:t>
      </w:r>
      <w:r>
        <w:rPr>
          <w:rFonts w:ascii="Georgia" w:eastAsia="Times New Roman" w:hAnsi="Georgia"/>
          <w:color w:val="000000"/>
          <w:sz w:val="26"/>
          <w:szCs w:val="26"/>
          <w:lang w:eastAsia="ru-RU"/>
        </w:rPr>
        <w:br/>
        <w:t xml:space="preserve">6.  Перестройка жизненных ценностей и нравственных принципов. Все что способствует выпивкам - оценивается только положительно, а то, что препятствует – оценивается резко отрицательно. Работа, семья, дети, семейные обязанности – </w:t>
      </w:r>
      <w:proofErr w:type="gramStart"/>
      <w:r>
        <w:rPr>
          <w:rFonts w:ascii="Georgia" w:eastAsia="Times New Roman" w:hAnsi="Georgia"/>
          <w:color w:val="000000"/>
          <w:sz w:val="26"/>
          <w:szCs w:val="26"/>
          <w:lang w:eastAsia="ru-RU"/>
        </w:rPr>
        <w:t>мешают выпивать и становятся</w:t>
      </w:r>
      <w:proofErr w:type="gramEnd"/>
      <w:r>
        <w:rPr>
          <w:rFonts w:ascii="Georgia" w:eastAsia="Times New Roman" w:hAnsi="Georgia"/>
          <w:color w:val="000000"/>
          <w:sz w:val="26"/>
          <w:szCs w:val="26"/>
          <w:lang w:eastAsia="ru-RU"/>
        </w:rPr>
        <w:t xml:space="preserve"> в тягость.</w:t>
      </w:r>
      <w:r>
        <w:rPr>
          <w:rFonts w:ascii="Georgia" w:eastAsia="Times New Roman" w:hAnsi="Georgia"/>
          <w:color w:val="000000"/>
          <w:sz w:val="26"/>
          <w:szCs w:val="26"/>
          <w:lang w:eastAsia="ru-RU"/>
        </w:rPr>
        <w:br/>
        <w:t>7. Отсутствие критики к своему состоянию. Большинство алкоголиков не считают себя алкоголиками. Они не согласны с тем, что пьянство поменяло их образ жизни в худшую сторону.</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Выше перечисленные признаки влечения к алкоголю человек не осознает, и не признает в разговорах с родственниками или с врачами.</w:t>
      </w:r>
    </w:p>
    <w:p w:rsidR="00590526" w:rsidRDefault="00590526" w:rsidP="00590526">
      <w:pPr>
        <w:spacing w:after="0" w:line="360" w:lineRule="atLeast"/>
        <w:jc w:val="left"/>
        <w:outlineLvl w:val="1"/>
        <w:rPr>
          <w:rFonts w:ascii="Georgia" w:eastAsia="Times New Roman" w:hAnsi="Georgia"/>
          <w:b/>
          <w:bCs/>
          <w:color w:val="006600"/>
          <w:sz w:val="39"/>
          <w:szCs w:val="39"/>
          <w:lang w:eastAsia="ru-RU"/>
        </w:rPr>
      </w:pPr>
      <w:r>
        <w:rPr>
          <w:rFonts w:ascii="Georgia" w:eastAsia="Times New Roman" w:hAnsi="Georgia"/>
          <w:b/>
          <w:bCs/>
          <w:color w:val="006600"/>
          <w:sz w:val="39"/>
          <w:szCs w:val="39"/>
          <w:lang w:eastAsia="ru-RU"/>
        </w:rPr>
        <w:t>Второй главный признак алкоголизма – это потеря контроля над дозой алкоголя.</w:t>
      </w:r>
    </w:p>
    <w:p w:rsidR="00590526" w:rsidRDefault="00590526" w:rsidP="00590526">
      <w:pPr>
        <w:spacing w:after="0"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Этот признак алкоголизма возникает в начальной стадии, но присутствует на всем протяжении заболевания. Данный</w:t>
      </w:r>
      <w:r>
        <w:rPr>
          <w:rFonts w:ascii="Georgia" w:eastAsia="Times New Roman" w:hAnsi="Georgia"/>
          <w:color w:val="000000"/>
          <w:sz w:val="26"/>
          <w:lang w:eastAsia="ru-RU"/>
        </w:rPr>
        <w:t> </w:t>
      </w:r>
      <w:r>
        <w:rPr>
          <w:rFonts w:ascii="Georgia" w:eastAsia="Times New Roman" w:hAnsi="Georgia"/>
          <w:i/>
          <w:iCs/>
          <w:color w:val="000000"/>
          <w:sz w:val="26"/>
          <w:lang w:eastAsia="ru-RU"/>
        </w:rPr>
        <w:t>признак алкоголизма</w:t>
      </w:r>
      <w:r>
        <w:rPr>
          <w:rFonts w:ascii="Georgia" w:eastAsia="Times New Roman" w:hAnsi="Georgia"/>
          <w:color w:val="000000"/>
          <w:sz w:val="26"/>
          <w:lang w:eastAsia="ru-RU"/>
        </w:rPr>
        <w:t> </w:t>
      </w:r>
      <w:r>
        <w:rPr>
          <w:rFonts w:ascii="Georgia" w:eastAsia="Times New Roman" w:hAnsi="Georgia"/>
          <w:color w:val="000000"/>
          <w:sz w:val="26"/>
          <w:szCs w:val="26"/>
          <w:lang w:eastAsia="ru-RU"/>
        </w:rPr>
        <w:t xml:space="preserve">подразумевает трудность или невозможность для алкоголика остановиться на малых дозах алкоголя, алкоголик не может сознательно ограничить прием алкоголя. Уж если начал пить, то только до потери сознания. Перед выпивкой такие люди клятвенно обещают родным, что не будет напиваться, однако как только он выпил определенную дозу алкоголя, он </w:t>
      </w:r>
      <w:proofErr w:type="gramStart"/>
      <w:r>
        <w:rPr>
          <w:rFonts w:ascii="Georgia" w:eastAsia="Times New Roman" w:hAnsi="Georgia"/>
          <w:color w:val="000000"/>
          <w:sz w:val="26"/>
          <w:szCs w:val="26"/>
          <w:lang w:eastAsia="ru-RU"/>
        </w:rPr>
        <w:t>забывает об обещаниях и теряет</w:t>
      </w:r>
      <w:proofErr w:type="gramEnd"/>
      <w:r>
        <w:rPr>
          <w:rFonts w:ascii="Georgia" w:eastAsia="Times New Roman" w:hAnsi="Georgia"/>
          <w:color w:val="000000"/>
          <w:sz w:val="26"/>
          <w:szCs w:val="26"/>
          <w:lang w:eastAsia="ru-RU"/>
        </w:rPr>
        <w:t xml:space="preserve"> контроль над питьем.</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Потеря контроля над дозой вызывается следующими причинами:</w:t>
      </w:r>
    </w:p>
    <w:p w:rsidR="00590526" w:rsidRDefault="00590526" w:rsidP="00590526">
      <w:pPr>
        <w:numPr>
          <w:ilvl w:val="0"/>
          <w:numId w:val="1"/>
        </w:numPr>
        <w:spacing w:after="0" w:line="360" w:lineRule="atLeast"/>
        <w:ind w:left="450" w:right="75"/>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Неудовлетворенность пьющего степень своего опьянения. Алкоголики всегда стараются достичь (осознанно или неосознанно) желанной степени опьянения.</w:t>
      </w:r>
    </w:p>
    <w:p w:rsidR="00590526" w:rsidRDefault="00590526" w:rsidP="00590526">
      <w:pPr>
        <w:numPr>
          <w:ilvl w:val="0"/>
          <w:numId w:val="1"/>
        </w:numPr>
        <w:spacing w:after="0" w:line="360" w:lineRule="atLeast"/>
        <w:ind w:left="450" w:right="75"/>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 xml:space="preserve">Все пьющие знают, что доза алкоголя действует определенное время и для того чтобы удержать уровень опьянения приходится выпивать </w:t>
      </w:r>
      <w:r>
        <w:rPr>
          <w:rFonts w:ascii="Georgia" w:eastAsia="Times New Roman" w:hAnsi="Georgia"/>
          <w:color w:val="000000"/>
          <w:sz w:val="26"/>
          <w:szCs w:val="26"/>
          <w:lang w:eastAsia="ru-RU"/>
        </w:rPr>
        <w:lastRenderedPageBreak/>
        <w:t>чаще. Алкоголику не интересно вино, ему гораздо важнее крепость спиртного напитка.</w:t>
      </w:r>
    </w:p>
    <w:p w:rsidR="00590526" w:rsidRDefault="00590526" w:rsidP="00590526">
      <w:pPr>
        <w:numPr>
          <w:ilvl w:val="0"/>
          <w:numId w:val="1"/>
        </w:numPr>
        <w:spacing w:after="0" w:line="360" w:lineRule="atLeast"/>
        <w:ind w:left="450" w:right="75"/>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В состоянии опьянения возникает неодолимое влечение, справиться с которым алкоголик не способен. Оно, как правило, возникает после определенной дозы алкоголя, у каждого она своя. Большинство алкоголиков утверждают, что «знают свою дозу», однако стоит им взяться за рюмку, как они тут же напиваются.</w:t>
      </w:r>
    </w:p>
    <w:p w:rsidR="00590526" w:rsidRDefault="00590526" w:rsidP="00590526">
      <w:pPr>
        <w:spacing w:after="0" w:line="360" w:lineRule="atLeast"/>
        <w:jc w:val="left"/>
        <w:outlineLvl w:val="1"/>
        <w:rPr>
          <w:rFonts w:ascii="Georgia" w:eastAsia="Times New Roman" w:hAnsi="Georgia"/>
          <w:b/>
          <w:bCs/>
          <w:color w:val="006600"/>
          <w:sz w:val="39"/>
          <w:szCs w:val="39"/>
          <w:lang w:eastAsia="ru-RU"/>
        </w:rPr>
      </w:pPr>
      <w:r>
        <w:rPr>
          <w:rFonts w:ascii="Georgia" w:eastAsia="Times New Roman" w:hAnsi="Georgia"/>
          <w:b/>
          <w:bCs/>
          <w:color w:val="006600"/>
          <w:sz w:val="39"/>
          <w:szCs w:val="39"/>
          <w:lang w:eastAsia="ru-RU"/>
        </w:rPr>
        <w:t>Третий признак алкоголизма - отсутствие рвоты (потеря защитного рефлекса)</w:t>
      </w:r>
    </w:p>
    <w:p w:rsidR="00590526" w:rsidRDefault="00590526" w:rsidP="00590526">
      <w:pPr>
        <w:spacing w:before="225" w:after="225" w:line="360" w:lineRule="atLeast"/>
        <w:jc w:val="left"/>
        <w:rPr>
          <w:rFonts w:ascii="Georgia" w:eastAsia="Times New Roman" w:hAnsi="Georgia"/>
          <w:i/>
          <w:iCs/>
          <w:color w:val="000000"/>
          <w:sz w:val="26"/>
          <w:szCs w:val="26"/>
          <w:lang w:eastAsia="ru-RU"/>
        </w:rPr>
      </w:pPr>
      <w:r>
        <w:rPr>
          <w:rFonts w:ascii="Georgia" w:eastAsia="Times New Roman" w:hAnsi="Georgia"/>
          <w:i/>
          <w:iCs/>
          <w:color w:val="000000"/>
          <w:sz w:val="26"/>
          <w:szCs w:val="26"/>
          <w:lang w:eastAsia="ru-RU"/>
        </w:rPr>
        <w:t>Потеря защитного рефлекса -  это объективный признак алкоголизма.</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 xml:space="preserve">Что такое рвотный рефлекс? На любое токсическое воздействие, у организма есть свой защитный рефлекс, на поступление яда в организм человека через желудочно-кишечный тракт есть свой рефлекс и это рвота. Организм на первых порах активно пытается вывести </w:t>
      </w:r>
      <w:proofErr w:type="gramStart"/>
      <w:r>
        <w:rPr>
          <w:rFonts w:ascii="Georgia" w:eastAsia="Times New Roman" w:hAnsi="Georgia"/>
          <w:color w:val="000000"/>
          <w:sz w:val="26"/>
          <w:szCs w:val="26"/>
          <w:lang w:eastAsia="ru-RU"/>
        </w:rPr>
        <w:t>отраву</w:t>
      </w:r>
      <w:proofErr w:type="gramEnd"/>
      <w:r>
        <w:rPr>
          <w:rFonts w:ascii="Georgia" w:eastAsia="Times New Roman" w:hAnsi="Georgia"/>
          <w:color w:val="000000"/>
          <w:sz w:val="26"/>
          <w:szCs w:val="26"/>
          <w:lang w:eastAsia="ru-RU"/>
        </w:rPr>
        <w:t xml:space="preserve"> из организма и пока защитный механизм действует, он защищает его. Однако чем чаще будет человек напиваться, тем слабее будет защитный рефлекс, а через какое-то время он и вовсе перестанет вызываться. После этого алкоголик может напиться до смерти, но рвоты у него не будет. Как только исчезнет рвотный рефлекс – можно смело ставить диагноз алкоголизм.</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Наличие защитной - рвотной реакции характерно для  бытового пьянства и показывает предел переносимости спиртного, – т.е. ту максимальную дозу спиртного, которая является чрезмерной, отравляющей для организма.</w:t>
      </w:r>
    </w:p>
    <w:p w:rsidR="00590526" w:rsidRDefault="00590526" w:rsidP="00590526">
      <w:pPr>
        <w:spacing w:after="0" w:line="360" w:lineRule="atLeast"/>
        <w:jc w:val="left"/>
        <w:outlineLvl w:val="1"/>
        <w:rPr>
          <w:rFonts w:ascii="Georgia" w:eastAsia="Times New Roman" w:hAnsi="Georgia"/>
          <w:b/>
          <w:bCs/>
          <w:color w:val="006600"/>
          <w:sz w:val="39"/>
          <w:szCs w:val="39"/>
          <w:lang w:eastAsia="ru-RU"/>
        </w:rPr>
      </w:pPr>
      <w:r>
        <w:rPr>
          <w:rFonts w:ascii="Georgia" w:eastAsia="Times New Roman" w:hAnsi="Georgia"/>
          <w:b/>
          <w:bCs/>
          <w:color w:val="006600"/>
          <w:sz w:val="39"/>
          <w:szCs w:val="39"/>
          <w:lang w:eastAsia="ru-RU"/>
        </w:rPr>
        <w:t>Четвертый признак алкоголизма – увеличение невосприимчивости</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076450"/>
            <wp:effectExtent l="0" t="0" r="0" b="0"/>
            <wp:wrapSquare wrapText="bothSides"/>
            <wp:docPr id="1" name="Рисунок 1" descr="признаки алкогол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ризнаки алкоголиз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Times New Roman" w:hAnsi="Georgia"/>
          <w:color w:val="000000"/>
          <w:sz w:val="26"/>
          <w:szCs w:val="26"/>
          <w:lang w:eastAsia="ru-RU"/>
        </w:rPr>
        <w:t xml:space="preserve">Возможно, Вы замечали, как пьющие хвастаются тем, что могут выпить на одного 0.5 и 1 литр водки. Некоторые из них думают, что это говорит о хорошем здоровье, о сильной печени и т.п., однако это не так. Чем чаще человек начинает употреблять алкоголь, тем больше ему его требуется для наступления опьянения (с наркотиками точно также). </w:t>
      </w:r>
      <w:proofErr w:type="gramStart"/>
      <w:r>
        <w:rPr>
          <w:rFonts w:ascii="Georgia" w:eastAsia="Times New Roman" w:hAnsi="Georgia"/>
          <w:color w:val="000000"/>
          <w:sz w:val="26"/>
          <w:szCs w:val="26"/>
          <w:lang w:eastAsia="ru-RU"/>
        </w:rPr>
        <w:t>Увеличение дозы алкоголя (по сравнению с изначальной) в 3-5 раз говорит о переходе из состояния бытового пьянства в начальную стадию алкоголизма.</w:t>
      </w:r>
      <w:proofErr w:type="gramEnd"/>
    </w:p>
    <w:p w:rsidR="00590526" w:rsidRDefault="00590526" w:rsidP="00590526">
      <w:pPr>
        <w:spacing w:after="0" w:line="360" w:lineRule="atLeast"/>
        <w:jc w:val="left"/>
        <w:outlineLvl w:val="1"/>
        <w:rPr>
          <w:rFonts w:ascii="Georgia" w:eastAsia="Times New Roman" w:hAnsi="Georgia"/>
          <w:b/>
          <w:bCs/>
          <w:color w:val="006600"/>
          <w:sz w:val="39"/>
          <w:szCs w:val="39"/>
          <w:lang w:eastAsia="ru-RU"/>
        </w:rPr>
      </w:pPr>
      <w:r>
        <w:rPr>
          <w:rFonts w:ascii="Georgia" w:eastAsia="Times New Roman" w:hAnsi="Georgia"/>
          <w:b/>
          <w:bCs/>
          <w:color w:val="006600"/>
          <w:sz w:val="39"/>
          <w:szCs w:val="39"/>
          <w:lang w:eastAsia="ru-RU"/>
        </w:rPr>
        <w:lastRenderedPageBreak/>
        <w:t>Пятый признак алкоголизма – регулярные выпивки</w:t>
      </w:r>
    </w:p>
    <w:p w:rsidR="00590526" w:rsidRDefault="00590526" w:rsidP="00590526">
      <w:pPr>
        <w:spacing w:before="225" w:after="225"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Алкоголизм характеризуется систематическим приемом алкоголя. Для первой стадии алкоголизма – это один раз в неделю, для последующих стадий еще чаще. В первой стадии алкоголизма возможны непродолжительные перерывы в употреблении алкоголя из-за контроля со стороны родственников, отсутствия денег и других причин. Если человек продолжает употреблять алкоголь регулярно - это говорит о том, что в его организме пьющего человека произошли серьезные изменения.</w:t>
      </w:r>
    </w:p>
    <w:p w:rsidR="00590526" w:rsidRDefault="00590526" w:rsidP="00590526">
      <w:pPr>
        <w:spacing w:after="0" w:line="360" w:lineRule="atLeast"/>
        <w:jc w:val="left"/>
        <w:rPr>
          <w:rFonts w:ascii="Georgia" w:eastAsia="Times New Roman" w:hAnsi="Georgia"/>
          <w:color w:val="000000"/>
          <w:sz w:val="26"/>
          <w:szCs w:val="26"/>
          <w:lang w:eastAsia="ru-RU"/>
        </w:rPr>
      </w:pPr>
      <w:r>
        <w:rPr>
          <w:rFonts w:ascii="Georgia" w:eastAsia="Times New Roman" w:hAnsi="Georgia"/>
          <w:color w:val="000000"/>
          <w:sz w:val="26"/>
          <w:szCs w:val="26"/>
          <w:lang w:eastAsia="ru-RU"/>
        </w:rPr>
        <w:t>Таковы признаки алкоголизма, если Вы или ваши знакомые попадают под один из выше перечисленных признаков, то пора бить тревогу. И помните что, по мнению американских врачей,</w:t>
      </w:r>
      <w:r>
        <w:rPr>
          <w:rFonts w:ascii="Georgia" w:eastAsia="Times New Roman" w:hAnsi="Georgia"/>
          <w:color w:val="000000"/>
          <w:sz w:val="26"/>
          <w:lang w:eastAsia="ru-RU"/>
        </w:rPr>
        <w:t> </w:t>
      </w:r>
      <w:hyperlink r:id="rId7" w:history="1">
        <w:r>
          <w:rPr>
            <w:rStyle w:val="a3"/>
            <w:rFonts w:ascii="Georgia" w:eastAsia="Times New Roman" w:hAnsi="Georgia"/>
            <w:color w:val="990033"/>
            <w:sz w:val="26"/>
            <w:lang w:eastAsia="ru-RU"/>
          </w:rPr>
          <w:t>алкоголь – наркотик</w:t>
        </w:r>
      </w:hyperlink>
      <w:r>
        <w:rPr>
          <w:rFonts w:ascii="Georgia" w:eastAsia="Times New Roman" w:hAnsi="Georgia"/>
          <w:color w:val="000000"/>
          <w:sz w:val="26"/>
          <w:szCs w:val="26"/>
          <w:lang w:eastAsia="ru-RU"/>
        </w:rPr>
        <w:t>, он входит в 20 самых опасных наркотиков и занимает почетное 5 место.</w:t>
      </w:r>
    </w:p>
    <w:p w:rsidR="00490D54" w:rsidRDefault="00490D54">
      <w:bookmarkStart w:id="0" w:name="_GoBack"/>
      <w:bookmarkEnd w:id="0"/>
    </w:p>
    <w:sectPr w:rsidR="00490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79E5"/>
    <w:multiLevelType w:val="multilevel"/>
    <w:tmpl w:val="85A80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26"/>
    <w:rsid w:val="00490D54"/>
    <w:rsid w:val="0059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26"/>
    <w:pPr>
      <w:spacing w:after="16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26"/>
    <w:pPr>
      <w:spacing w:after="16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sslav.ru/narkotik/narkoti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2022-12-01T11:15:00Z</dcterms:created>
  <dcterms:modified xsi:type="dcterms:W3CDTF">2022-12-01T11:15:00Z</dcterms:modified>
</cp:coreProperties>
</file>