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57" w:rsidRDefault="00F76957" w:rsidP="00F76957">
      <w:pPr>
        <w:pStyle w:val="chapter"/>
      </w:pPr>
      <w:r>
        <w:t>ПРЕДОСТАВЛЕНИЕ ДЕНЕЖНОЙ КОМПЕНСАЦИИ</w:t>
      </w:r>
      <w:r w:rsidR="00DB7CE8">
        <w:t xml:space="preserve"> за</w:t>
      </w:r>
      <w:r w:rsidR="00DB7CE8" w:rsidRPr="00DB7CE8">
        <w:t xml:space="preserve"> </w:t>
      </w:r>
      <w:r w:rsidR="00DB7CE8">
        <w:t>пр</w:t>
      </w:r>
      <w:r w:rsidR="00741040">
        <w:t>иобретение технических средств</w:t>
      </w:r>
      <w:r w:rsidR="00DB7CE8">
        <w:t xml:space="preserve"> социальной реабилитации</w:t>
      </w:r>
    </w:p>
    <w:p w:rsidR="00F535B5" w:rsidRPr="00741040" w:rsidRDefault="003007BE" w:rsidP="003007BE">
      <w:pPr>
        <w:pStyle w:val="newncpi"/>
        <w:ind w:firstLine="0"/>
        <w:rPr>
          <w:sz w:val="30"/>
          <w:szCs w:val="30"/>
        </w:rPr>
      </w:pPr>
      <w:bookmarkStart w:id="0" w:name="a202"/>
      <w:bookmarkEnd w:id="0"/>
      <w:r w:rsidRPr="00741040">
        <w:rPr>
          <w:rStyle w:val="datepr"/>
          <w:i w:val="0"/>
          <w:sz w:val="30"/>
          <w:szCs w:val="30"/>
        </w:rPr>
        <w:t xml:space="preserve">        </w:t>
      </w:r>
      <w:proofErr w:type="gramStart"/>
      <w:r w:rsidR="00DB7CE8" w:rsidRPr="00741040">
        <w:rPr>
          <w:rStyle w:val="datepr"/>
          <w:i w:val="0"/>
          <w:sz w:val="30"/>
          <w:szCs w:val="30"/>
        </w:rPr>
        <w:t>На основании постановления Совета Министров Республики Беларусь от 11 декабря 2007 г.</w:t>
      </w:r>
      <w:r w:rsidR="00DB7CE8" w:rsidRPr="00741040">
        <w:rPr>
          <w:rStyle w:val="number"/>
          <w:i w:val="0"/>
          <w:sz w:val="30"/>
          <w:szCs w:val="30"/>
        </w:rPr>
        <w:t xml:space="preserve"> № 1722 «</w:t>
      </w:r>
      <w:r w:rsidR="00DB7CE8" w:rsidRPr="00741040">
        <w:rPr>
          <w:color w:val="000080"/>
          <w:sz w:val="30"/>
          <w:szCs w:val="30"/>
        </w:rPr>
        <w:t>О Государственном реестре (перечне) технических средств социальной реабилитации, порядке и условиях обеспечения ими отдельных категорий граждан»</w:t>
      </w:r>
      <w:r w:rsidR="00B01F79" w:rsidRPr="00741040">
        <w:rPr>
          <w:color w:val="000080"/>
          <w:sz w:val="30"/>
          <w:szCs w:val="30"/>
        </w:rPr>
        <w:t>, Положения «О порядке и условиях обеспечения граждан техническими средствами социальной реабилитации органами по труду, занятости и с</w:t>
      </w:r>
      <w:bookmarkStart w:id="1" w:name="_GoBack"/>
      <w:bookmarkEnd w:id="1"/>
      <w:r w:rsidR="00B01F79" w:rsidRPr="00741040">
        <w:rPr>
          <w:color w:val="000080"/>
          <w:sz w:val="30"/>
          <w:szCs w:val="30"/>
        </w:rPr>
        <w:t>оциальной защите»</w:t>
      </w:r>
      <w:r w:rsidR="00CE46EB">
        <w:rPr>
          <w:color w:val="000080"/>
          <w:sz w:val="30"/>
          <w:szCs w:val="30"/>
        </w:rPr>
        <w:t xml:space="preserve"> (далее – Положение)</w:t>
      </w:r>
      <w:r w:rsidR="00B01F79" w:rsidRPr="00741040">
        <w:rPr>
          <w:color w:val="000080"/>
          <w:sz w:val="30"/>
          <w:szCs w:val="30"/>
        </w:rPr>
        <w:t>, Государственного реестра (перечня) технических средств реабилитации</w:t>
      </w:r>
      <w:r w:rsidRPr="00741040">
        <w:rPr>
          <w:color w:val="000080"/>
          <w:sz w:val="30"/>
          <w:szCs w:val="30"/>
        </w:rPr>
        <w:t xml:space="preserve"> </w:t>
      </w:r>
      <w:r w:rsidRPr="00741040">
        <w:rPr>
          <w:sz w:val="30"/>
          <w:szCs w:val="30"/>
        </w:rPr>
        <w:t>г</w:t>
      </w:r>
      <w:r w:rsidR="00F76957" w:rsidRPr="00741040">
        <w:rPr>
          <w:sz w:val="30"/>
          <w:szCs w:val="30"/>
        </w:rPr>
        <w:t>раждане имеют право самостоятельно приобрести</w:t>
      </w:r>
      <w:proofErr w:type="gramEnd"/>
      <w:r w:rsidR="00F76957" w:rsidRPr="00741040">
        <w:rPr>
          <w:sz w:val="30"/>
          <w:szCs w:val="30"/>
        </w:rPr>
        <w:t xml:space="preserve"> средства реабилитации, указанные в пунктах </w:t>
      </w:r>
      <w:hyperlink w:anchor="a157" w:tooltip="+" w:history="1">
        <w:r w:rsidR="00F76957" w:rsidRPr="00741040">
          <w:rPr>
            <w:rStyle w:val="a3"/>
            <w:sz w:val="30"/>
            <w:szCs w:val="30"/>
          </w:rPr>
          <w:t>21</w:t>
        </w:r>
      </w:hyperlink>
      <w:r w:rsidR="00F76957" w:rsidRPr="00741040">
        <w:rPr>
          <w:sz w:val="30"/>
          <w:szCs w:val="30"/>
        </w:rPr>
        <w:t xml:space="preserve">, </w:t>
      </w:r>
      <w:r w:rsidR="00F76957" w:rsidRPr="00CE46EB">
        <w:rPr>
          <w:sz w:val="30"/>
          <w:szCs w:val="30"/>
        </w:rPr>
        <w:t xml:space="preserve">42–49 </w:t>
      </w:r>
      <w:r w:rsidR="00F76957" w:rsidRPr="00741040">
        <w:rPr>
          <w:sz w:val="30"/>
          <w:szCs w:val="30"/>
        </w:rPr>
        <w:t xml:space="preserve">Государственного реестра, и получить денежную компенсацию на условиях обеспечения </w:t>
      </w:r>
      <w:r w:rsidRPr="00741040">
        <w:rPr>
          <w:sz w:val="30"/>
          <w:szCs w:val="30"/>
        </w:rPr>
        <w:t>граждан средствами реабилитации.</w:t>
      </w:r>
    </w:p>
    <w:p w:rsidR="00F76957" w:rsidRPr="00741040" w:rsidRDefault="00F535B5" w:rsidP="003007BE">
      <w:pPr>
        <w:pStyle w:val="newncpi"/>
        <w:ind w:firstLine="0"/>
        <w:rPr>
          <w:sz w:val="30"/>
          <w:szCs w:val="30"/>
        </w:rPr>
      </w:pPr>
      <w:r w:rsidRPr="00741040">
        <w:rPr>
          <w:sz w:val="30"/>
          <w:szCs w:val="30"/>
        </w:rPr>
        <w:t xml:space="preserve">     </w:t>
      </w:r>
      <w:r w:rsidR="003007BE" w:rsidRPr="00741040">
        <w:rPr>
          <w:sz w:val="30"/>
          <w:szCs w:val="30"/>
        </w:rPr>
        <w:t xml:space="preserve">  </w:t>
      </w:r>
      <w:r w:rsidR="00F76957" w:rsidRPr="00741040">
        <w:rPr>
          <w:sz w:val="30"/>
          <w:szCs w:val="30"/>
        </w:rPr>
        <w:t xml:space="preserve"> Комитеты ежегодно до 1 декабря представляют </w:t>
      </w:r>
      <w:proofErr w:type="gramStart"/>
      <w:r w:rsidR="00F76957" w:rsidRPr="00741040">
        <w:rPr>
          <w:sz w:val="30"/>
          <w:szCs w:val="30"/>
        </w:rPr>
        <w:t>в</w:t>
      </w:r>
      <w:proofErr w:type="gramEnd"/>
      <w:r w:rsidR="00F76957" w:rsidRPr="00741040">
        <w:rPr>
          <w:sz w:val="30"/>
          <w:szCs w:val="30"/>
        </w:rPr>
        <w:t> </w:t>
      </w:r>
      <w:proofErr w:type="gramStart"/>
      <w:r w:rsidR="00F76957" w:rsidRPr="00741040">
        <w:rPr>
          <w:sz w:val="30"/>
          <w:szCs w:val="30"/>
        </w:rPr>
        <w:t>Минтруда</w:t>
      </w:r>
      <w:proofErr w:type="gramEnd"/>
      <w:r w:rsidR="00F76957" w:rsidRPr="00741040">
        <w:rPr>
          <w:sz w:val="30"/>
          <w:szCs w:val="30"/>
        </w:rPr>
        <w:t xml:space="preserve"> и соцзащиты информацию о стоимости средств реабилитации, указанных </w:t>
      </w:r>
      <w:r w:rsidR="003007BE" w:rsidRPr="00741040">
        <w:rPr>
          <w:sz w:val="30"/>
          <w:szCs w:val="30"/>
        </w:rPr>
        <w:t>в Государственном реестре</w:t>
      </w:r>
      <w:r w:rsidR="00F76957" w:rsidRPr="00741040">
        <w:rPr>
          <w:sz w:val="30"/>
          <w:szCs w:val="30"/>
        </w:rPr>
        <w:t>, по результатам последних проведенных в текущем году процедур государственных закупок в соответствии с законодательством о государственных закупках.</w:t>
      </w:r>
    </w:p>
    <w:p w:rsidR="00F76957" w:rsidRPr="00741040" w:rsidRDefault="00F76957" w:rsidP="00F76957">
      <w:pPr>
        <w:pStyle w:val="newncpi"/>
        <w:rPr>
          <w:sz w:val="30"/>
          <w:szCs w:val="30"/>
        </w:rPr>
      </w:pPr>
      <w:bookmarkStart w:id="2" w:name="a201"/>
      <w:bookmarkEnd w:id="2"/>
      <w:r w:rsidRPr="00741040">
        <w:rPr>
          <w:sz w:val="30"/>
          <w:szCs w:val="30"/>
        </w:rPr>
        <w:t>Размер денежной компенсации на следующий календарный год устанавливается Минтруда и соцзащиты исходя из минимальной стоимости закупки соответствующего средства реабилитации на основании информации, представленной комитетами, и размещается на сайте Минтруда и соцзащиты не позднее 10 января.</w:t>
      </w:r>
    </w:p>
    <w:p w:rsidR="00F76957" w:rsidRPr="00741040" w:rsidRDefault="00F76957" w:rsidP="00F76957">
      <w:pPr>
        <w:pStyle w:val="point"/>
        <w:rPr>
          <w:sz w:val="30"/>
          <w:szCs w:val="30"/>
        </w:rPr>
      </w:pPr>
      <w:r w:rsidRPr="00741040">
        <w:rPr>
          <w:sz w:val="30"/>
          <w:szCs w:val="30"/>
        </w:rPr>
        <w:t> В случае</w:t>
      </w:r>
      <w:proofErr w:type="gramStart"/>
      <w:r w:rsidRPr="00741040">
        <w:rPr>
          <w:sz w:val="30"/>
          <w:szCs w:val="30"/>
        </w:rPr>
        <w:t>,</w:t>
      </w:r>
      <w:proofErr w:type="gramEnd"/>
      <w:r w:rsidRPr="00741040">
        <w:rPr>
          <w:sz w:val="30"/>
          <w:szCs w:val="30"/>
        </w:rPr>
        <w:t xml:space="preserve"> если стоимость средства реабилитации меньше, чем размер денежной компенсации, установленный в соответствии с </w:t>
      </w:r>
      <w:hyperlink w:anchor="a201" w:tooltip="+" w:history="1">
        <w:r w:rsidRPr="00741040">
          <w:rPr>
            <w:rStyle w:val="a3"/>
            <w:sz w:val="30"/>
            <w:szCs w:val="30"/>
          </w:rPr>
          <w:t>частью второй</w:t>
        </w:r>
      </w:hyperlink>
      <w:r w:rsidR="00CE46EB">
        <w:rPr>
          <w:sz w:val="30"/>
          <w:szCs w:val="30"/>
        </w:rPr>
        <w:t xml:space="preserve"> пункта 72</w:t>
      </w:r>
      <w:r w:rsidRPr="00741040">
        <w:rPr>
          <w:sz w:val="30"/>
          <w:szCs w:val="30"/>
        </w:rPr>
        <w:t xml:space="preserve"> Положения, денежная компенсация выплачивается исходя из фактических затрат на приобретенное средство реабилитации с </w:t>
      </w:r>
      <w:r w:rsidR="00F535B5" w:rsidRPr="00741040">
        <w:rPr>
          <w:sz w:val="30"/>
          <w:szCs w:val="30"/>
        </w:rPr>
        <w:t xml:space="preserve">учетом условий, установленных </w:t>
      </w:r>
      <w:r w:rsidR="003007BE" w:rsidRPr="00741040">
        <w:rPr>
          <w:sz w:val="30"/>
          <w:szCs w:val="30"/>
        </w:rPr>
        <w:t xml:space="preserve"> Положе</w:t>
      </w:r>
      <w:r w:rsidR="00F535B5" w:rsidRPr="00741040">
        <w:rPr>
          <w:sz w:val="30"/>
          <w:szCs w:val="30"/>
        </w:rPr>
        <w:t>нием</w:t>
      </w:r>
      <w:r w:rsidRPr="00741040">
        <w:rPr>
          <w:sz w:val="30"/>
          <w:szCs w:val="30"/>
        </w:rPr>
        <w:t>.</w:t>
      </w:r>
    </w:p>
    <w:p w:rsidR="00F76957" w:rsidRPr="00741040" w:rsidRDefault="00F76957" w:rsidP="00F76957">
      <w:pPr>
        <w:pStyle w:val="newncpi"/>
        <w:rPr>
          <w:sz w:val="30"/>
          <w:szCs w:val="30"/>
        </w:rPr>
      </w:pPr>
      <w:r w:rsidRPr="00741040">
        <w:rPr>
          <w:sz w:val="30"/>
          <w:szCs w:val="30"/>
        </w:rPr>
        <w:t>В случае</w:t>
      </w:r>
      <w:proofErr w:type="gramStart"/>
      <w:r w:rsidRPr="00741040">
        <w:rPr>
          <w:sz w:val="30"/>
          <w:szCs w:val="30"/>
        </w:rPr>
        <w:t>,</w:t>
      </w:r>
      <w:proofErr w:type="gramEnd"/>
      <w:r w:rsidRPr="00741040">
        <w:rPr>
          <w:sz w:val="30"/>
          <w:szCs w:val="30"/>
        </w:rPr>
        <w:t xml:space="preserve"> если стоимость средства реабилитации больше, чем размер денежной компенсации,</w:t>
      </w:r>
      <w:r w:rsidR="003007BE" w:rsidRPr="00741040">
        <w:rPr>
          <w:sz w:val="30"/>
          <w:szCs w:val="30"/>
        </w:rPr>
        <w:t xml:space="preserve"> установленный Положением</w:t>
      </w:r>
      <w:r w:rsidRPr="00741040">
        <w:rPr>
          <w:sz w:val="30"/>
          <w:szCs w:val="30"/>
        </w:rPr>
        <w:t>, денежная компенсация выплачивается в размере, не превышающем размер денежной компенсации, определенный с учетом ус</w:t>
      </w:r>
      <w:r w:rsidR="00F535B5" w:rsidRPr="00741040">
        <w:rPr>
          <w:sz w:val="30"/>
          <w:szCs w:val="30"/>
        </w:rPr>
        <w:t xml:space="preserve">ловий, установленных </w:t>
      </w:r>
      <w:r w:rsidR="003007BE" w:rsidRPr="00741040">
        <w:rPr>
          <w:sz w:val="30"/>
          <w:szCs w:val="30"/>
        </w:rPr>
        <w:t xml:space="preserve"> </w:t>
      </w:r>
      <w:r w:rsidR="00F535B5" w:rsidRPr="00741040">
        <w:rPr>
          <w:sz w:val="30"/>
          <w:szCs w:val="30"/>
        </w:rPr>
        <w:t>Положением</w:t>
      </w:r>
      <w:r w:rsidRPr="00741040">
        <w:rPr>
          <w:sz w:val="30"/>
          <w:szCs w:val="30"/>
        </w:rPr>
        <w:t>.</w:t>
      </w:r>
    </w:p>
    <w:p w:rsidR="00F76957" w:rsidRPr="00741040" w:rsidRDefault="003007BE" w:rsidP="003007BE">
      <w:pPr>
        <w:pStyle w:val="point"/>
        <w:ind w:firstLine="0"/>
        <w:rPr>
          <w:sz w:val="30"/>
          <w:szCs w:val="30"/>
        </w:rPr>
      </w:pPr>
      <w:r w:rsidRPr="00741040">
        <w:rPr>
          <w:sz w:val="30"/>
          <w:szCs w:val="30"/>
        </w:rPr>
        <w:t xml:space="preserve">      </w:t>
      </w:r>
      <w:r w:rsidR="00F76957" w:rsidRPr="00741040">
        <w:rPr>
          <w:sz w:val="30"/>
          <w:szCs w:val="30"/>
        </w:rPr>
        <w:t> Заявление о предоставлении денежно</w:t>
      </w:r>
      <w:r w:rsidRPr="00741040">
        <w:rPr>
          <w:sz w:val="30"/>
          <w:szCs w:val="30"/>
        </w:rPr>
        <w:t xml:space="preserve">й компенсации </w:t>
      </w:r>
      <w:r w:rsidR="00F76957" w:rsidRPr="00741040">
        <w:rPr>
          <w:sz w:val="30"/>
          <w:szCs w:val="30"/>
        </w:rPr>
        <w:t>подается гражданами в управления (отделы), центры в соответствии с регистрацией по месту жительства (месту пребывания) в течение трех месяцев со дня самостоятельного приобретения средства реа</w:t>
      </w:r>
      <w:r w:rsidRPr="00741040">
        <w:rPr>
          <w:sz w:val="30"/>
          <w:szCs w:val="30"/>
        </w:rPr>
        <w:t>билитации, указанного в  Государственном</w:t>
      </w:r>
      <w:r w:rsidR="00F76957" w:rsidRPr="00741040">
        <w:rPr>
          <w:sz w:val="30"/>
          <w:szCs w:val="30"/>
        </w:rPr>
        <w:t xml:space="preserve"> </w:t>
      </w:r>
      <w:r w:rsidRPr="00741040">
        <w:rPr>
          <w:sz w:val="30"/>
          <w:szCs w:val="30"/>
        </w:rPr>
        <w:t>реестре</w:t>
      </w:r>
      <w:r w:rsidR="00F76957" w:rsidRPr="00741040">
        <w:rPr>
          <w:sz w:val="30"/>
          <w:szCs w:val="30"/>
        </w:rPr>
        <w:t>.</w:t>
      </w:r>
    </w:p>
    <w:p w:rsidR="00F76957" w:rsidRPr="00741040" w:rsidRDefault="00F76957" w:rsidP="00F76957">
      <w:pPr>
        <w:pStyle w:val="newncpi"/>
        <w:rPr>
          <w:sz w:val="30"/>
          <w:szCs w:val="30"/>
        </w:rPr>
      </w:pPr>
      <w:proofErr w:type="gramStart"/>
      <w:r w:rsidRPr="00741040">
        <w:rPr>
          <w:sz w:val="30"/>
          <w:szCs w:val="30"/>
        </w:rPr>
        <w:lastRenderedPageBreak/>
        <w:t>Заявление о предоставлении денежно</w:t>
      </w:r>
      <w:r w:rsidR="003007BE" w:rsidRPr="00741040">
        <w:rPr>
          <w:sz w:val="30"/>
          <w:szCs w:val="30"/>
        </w:rPr>
        <w:t>й компенсации</w:t>
      </w:r>
      <w:r w:rsidRPr="00741040">
        <w:rPr>
          <w:sz w:val="30"/>
          <w:szCs w:val="30"/>
        </w:rPr>
        <w:t xml:space="preserve"> в отношении граждан, отбывающих наказание в исправительных учреждениях, подается работником данного учреждения на основании доверенности, выданной в соответствии с законодательством, в управления (отделы), центры по месту нахождения этого учреждения.</w:t>
      </w:r>
      <w:proofErr w:type="gramEnd"/>
    </w:p>
    <w:p w:rsidR="00F76957" w:rsidRPr="00741040" w:rsidRDefault="00F76957" w:rsidP="00F76957">
      <w:pPr>
        <w:pStyle w:val="point"/>
        <w:rPr>
          <w:sz w:val="30"/>
          <w:szCs w:val="30"/>
        </w:rPr>
      </w:pPr>
      <w:bookmarkStart w:id="3" w:name="a204"/>
      <w:bookmarkEnd w:id="3"/>
      <w:r w:rsidRPr="00741040">
        <w:rPr>
          <w:sz w:val="30"/>
          <w:szCs w:val="30"/>
        </w:rPr>
        <w:t> К заявлению о предоставлении денежной компенсации прилагаются следующие документы и сведения:</w:t>
      </w:r>
    </w:p>
    <w:bookmarkStart w:id="4" w:name="a203"/>
    <w:bookmarkEnd w:id="4"/>
    <w:p w:rsidR="00F76957" w:rsidRPr="00741040" w:rsidRDefault="00F76957" w:rsidP="00F76957">
      <w:pPr>
        <w:pStyle w:val="newncpi"/>
        <w:rPr>
          <w:sz w:val="30"/>
          <w:szCs w:val="30"/>
        </w:rPr>
      </w:pPr>
      <w:r w:rsidRPr="00741040">
        <w:rPr>
          <w:sz w:val="30"/>
          <w:szCs w:val="30"/>
        </w:rPr>
        <w:fldChar w:fldCharType="begin"/>
      </w:r>
      <w:r w:rsidRPr="00741040">
        <w:rPr>
          <w:sz w:val="30"/>
          <w:szCs w:val="30"/>
        </w:rPr>
        <w:instrText xml:space="preserve"> HYPERLINK "tx.dll?d=179950&amp;a=2" \l "a2" \o "+" </w:instrText>
      </w:r>
      <w:r w:rsidRPr="00741040">
        <w:rPr>
          <w:sz w:val="30"/>
          <w:szCs w:val="30"/>
        </w:rPr>
        <w:fldChar w:fldCharType="separate"/>
      </w:r>
      <w:r w:rsidRPr="00741040">
        <w:rPr>
          <w:rStyle w:val="a3"/>
          <w:sz w:val="30"/>
          <w:szCs w:val="30"/>
        </w:rPr>
        <w:t>паспорт</w:t>
      </w:r>
      <w:r w:rsidRPr="00741040">
        <w:rPr>
          <w:sz w:val="30"/>
          <w:szCs w:val="30"/>
        </w:rPr>
        <w:fldChar w:fldCharType="end"/>
      </w:r>
      <w:r w:rsidRPr="00741040">
        <w:rPr>
          <w:sz w:val="30"/>
          <w:szCs w:val="30"/>
        </w:rPr>
        <w:t xml:space="preserve"> или иной документ, удостоверяющий личность;</w:t>
      </w:r>
    </w:p>
    <w:p w:rsidR="00F76957" w:rsidRPr="00741040" w:rsidRDefault="00CE46EB" w:rsidP="00F76957">
      <w:pPr>
        <w:pStyle w:val="newncpi"/>
        <w:rPr>
          <w:sz w:val="30"/>
          <w:szCs w:val="30"/>
        </w:rPr>
      </w:pPr>
      <w:hyperlink r:id="rId5" w:anchor="a7" w:tooltip="+" w:history="1">
        <w:r w:rsidR="00F76957" w:rsidRPr="00741040">
          <w:rPr>
            <w:rStyle w:val="a3"/>
            <w:sz w:val="30"/>
            <w:szCs w:val="30"/>
          </w:rPr>
          <w:t>свидетельство</w:t>
        </w:r>
      </w:hyperlink>
      <w:r w:rsidR="00F76957" w:rsidRPr="00741040">
        <w:rPr>
          <w:sz w:val="30"/>
          <w:szCs w:val="30"/>
        </w:rPr>
        <w:t xml:space="preserve"> о рождении ребенка, </w:t>
      </w:r>
      <w:hyperlink r:id="rId6" w:anchor="a2" w:tooltip="+" w:history="1">
        <w:r w:rsidR="00F76957" w:rsidRPr="00741040">
          <w:rPr>
            <w:rStyle w:val="a3"/>
            <w:sz w:val="30"/>
            <w:szCs w:val="30"/>
          </w:rPr>
          <w:t>паспорт</w:t>
        </w:r>
      </w:hyperlink>
      <w:r w:rsidR="00F76957" w:rsidRPr="00741040">
        <w:rPr>
          <w:sz w:val="30"/>
          <w:szCs w:val="30"/>
        </w:rPr>
        <w:t xml:space="preserve"> или иной документ, удостоверяющий личность и (или) полномочия законного представителя ребенка-инвалида в возрасте до 18 лет, гражданина, признанного в установленном порядке недееспособным, – для детей-инвалидов в возрасте до 18 лет, детей в возрасте до 18 лет и граждан, признанных в установленном порядке недееспособными;</w:t>
      </w:r>
    </w:p>
    <w:p w:rsidR="00F76957" w:rsidRPr="00741040" w:rsidRDefault="00CE46EB" w:rsidP="00F76957">
      <w:pPr>
        <w:pStyle w:val="newncpi"/>
        <w:rPr>
          <w:sz w:val="30"/>
          <w:szCs w:val="30"/>
        </w:rPr>
      </w:pPr>
      <w:hyperlink r:id="rId7" w:anchor="a6" w:tooltip="+" w:history="1">
        <w:r w:rsidR="00F76957" w:rsidRPr="00741040">
          <w:rPr>
            <w:rStyle w:val="a3"/>
            <w:sz w:val="30"/>
            <w:szCs w:val="30"/>
          </w:rPr>
          <w:t>ИПРА</w:t>
        </w:r>
      </w:hyperlink>
      <w:r w:rsidR="00F76957" w:rsidRPr="00741040">
        <w:rPr>
          <w:sz w:val="30"/>
          <w:szCs w:val="30"/>
        </w:rPr>
        <w:t xml:space="preserve"> инвалида или </w:t>
      </w:r>
      <w:hyperlink r:id="rId8" w:anchor="a2" w:tooltip="+" w:history="1">
        <w:r w:rsidR="00F76957" w:rsidRPr="00741040">
          <w:rPr>
            <w:rStyle w:val="a3"/>
            <w:sz w:val="30"/>
            <w:szCs w:val="30"/>
          </w:rPr>
          <w:t>заключение</w:t>
        </w:r>
      </w:hyperlink>
      <w:r w:rsidR="00F76957" w:rsidRPr="00741040">
        <w:rPr>
          <w:sz w:val="30"/>
          <w:szCs w:val="30"/>
        </w:rPr>
        <w:t xml:space="preserve"> ВКК;</w:t>
      </w:r>
    </w:p>
    <w:p w:rsidR="00F76957" w:rsidRPr="00741040" w:rsidRDefault="00F76957" w:rsidP="00F76957">
      <w:pPr>
        <w:pStyle w:val="newncpi"/>
        <w:rPr>
          <w:sz w:val="30"/>
          <w:szCs w:val="30"/>
        </w:rPr>
      </w:pPr>
      <w:proofErr w:type="gramStart"/>
      <w:r w:rsidRPr="00741040">
        <w:rPr>
          <w:sz w:val="30"/>
          <w:szCs w:val="30"/>
        </w:rPr>
        <w:t>удостоверение (свидетельство), вкладыш к удостоверению (свидетельству) единого образца, установленного Правительством Республики Беларусь для каждой категории граждан, указанных в </w:t>
      </w:r>
      <w:r w:rsidRPr="00CE46EB">
        <w:rPr>
          <w:sz w:val="30"/>
          <w:szCs w:val="30"/>
        </w:rPr>
        <w:t xml:space="preserve">пунктах </w:t>
      </w:r>
      <w:hyperlink w:anchor="a190" w:tooltip="+" w:history="1">
        <w:r w:rsidRPr="00CE46EB">
          <w:rPr>
            <w:rStyle w:val="a3"/>
            <w:color w:val="auto"/>
            <w:sz w:val="30"/>
            <w:szCs w:val="30"/>
          </w:rPr>
          <w:t>9</w:t>
        </w:r>
      </w:hyperlink>
      <w:r w:rsidR="00CE46EB">
        <w:rPr>
          <w:sz w:val="30"/>
          <w:szCs w:val="30"/>
        </w:rPr>
        <w:t xml:space="preserve"> и 10 </w:t>
      </w:r>
      <w:r w:rsidRPr="00741040">
        <w:rPr>
          <w:sz w:val="30"/>
          <w:szCs w:val="30"/>
        </w:rPr>
        <w:t xml:space="preserve"> Положения, а в отношении граждан, имевших право на льготы до 1 января 1992 г., – Правительством СССР, – для граждан, относящихся к этим категориям;</w:t>
      </w:r>
      <w:proofErr w:type="gramEnd"/>
    </w:p>
    <w:p w:rsidR="00F76957" w:rsidRPr="00741040" w:rsidRDefault="00F76957" w:rsidP="00F76957">
      <w:pPr>
        <w:pStyle w:val="newncpi"/>
        <w:rPr>
          <w:sz w:val="30"/>
          <w:szCs w:val="30"/>
        </w:rPr>
      </w:pPr>
      <w:r w:rsidRPr="00741040">
        <w:rPr>
          <w:sz w:val="30"/>
          <w:szCs w:val="30"/>
        </w:rPr>
        <w:t>документы, подтверждающие затраты на приобретение средств реабилитации, – кассовые (товарные) чеки юридических лиц, индивидуальных предпринимателей, место нахождения которых ограничивается территорией Республики Беларусь, с обязательным указанием наименования приобретенных средств реабилитации;</w:t>
      </w:r>
    </w:p>
    <w:p w:rsidR="00F76957" w:rsidRPr="00741040" w:rsidRDefault="00F76957" w:rsidP="00F76957">
      <w:pPr>
        <w:pStyle w:val="newncpi"/>
        <w:rPr>
          <w:sz w:val="30"/>
          <w:szCs w:val="30"/>
        </w:rPr>
      </w:pPr>
      <w:r w:rsidRPr="00741040">
        <w:rPr>
          <w:sz w:val="30"/>
          <w:szCs w:val="30"/>
        </w:rPr>
        <w:t>реквизиты текущего (расчетного) банковского счета в белорусских рублях, с владельца которого не взимается вознаграждение (плата) за осуществление на территории Республики Беларусь и в национальном сегменте глобальной компьютерной сети Интернет операций, включаемых в базовые условия обслуживания (далее – базовый счет), за исключением граждан, отбывающих наказание в исправительных учреждениях;</w:t>
      </w:r>
    </w:p>
    <w:p w:rsidR="00F76957" w:rsidRPr="00741040" w:rsidRDefault="00F76957" w:rsidP="00F76957">
      <w:pPr>
        <w:pStyle w:val="newncpi"/>
        <w:rPr>
          <w:sz w:val="30"/>
          <w:szCs w:val="30"/>
        </w:rPr>
      </w:pPr>
      <w:r w:rsidRPr="00741040">
        <w:rPr>
          <w:sz w:val="30"/>
          <w:szCs w:val="30"/>
        </w:rPr>
        <w:t>реквизиты текущего счета исправительного учреждения, открытого в отделении банка для учета личных денег граждан, отбывающих наказание в исправительных учреждениях, – для граждан, отбывающих наказание в исправительных учреждениях.</w:t>
      </w:r>
    </w:p>
    <w:p w:rsidR="00F76957" w:rsidRPr="00741040" w:rsidRDefault="00F76957" w:rsidP="00F76957">
      <w:pPr>
        <w:pStyle w:val="newncpi"/>
        <w:rPr>
          <w:sz w:val="30"/>
          <w:szCs w:val="30"/>
        </w:rPr>
      </w:pPr>
      <w:r w:rsidRPr="00741040">
        <w:rPr>
          <w:sz w:val="30"/>
          <w:szCs w:val="30"/>
        </w:rPr>
        <w:lastRenderedPageBreak/>
        <w:t xml:space="preserve">Копии </w:t>
      </w:r>
      <w:r w:rsidR="003007BE" w:rsidRPr="00741040">
        <w:rPr>
          <w:sz w:val="30"/>
          <w:szCs w:val="30"/>
        </w:rPr>
        <w:t>документов</w:t>
      </w:r>
      <w:r w:rsidRPr="00741040">
        <w:rPr>
          <w:sz w:val="30"/>
          <w:szCs w:val="30"/>
        </w:rPr>
        <w:t xml:space="preserve"> </w:t>
      </w:r>
      <w:proofErr w:type="gramStart"/>
      <w:r w:rsidRPr="00741040">
        <w:rPr>
          <w:sz w:val="30"/>
          <w:szCs w:val="30"/>
        </w:rPr>
        <w:t>оформляются без взимания платы с гражданина и заверяются</w:t>
      </w:r>
      <w:proofErr w:type="gramEnd"/>
      <w:r w:rsidRPr="00741040">
        <w:rPr>
          <w:sz w:val="30"/>
          <w:szCs w:val="30"/>
        </w:rPr>
        <w:t xml:space="preserve"> управлениями (отделами), центрами в порядке, установленном законодательством.</w:t>
      </w:r>
    </w:p>
    <w:p w:rsidR="00F76957" w:rsidRPr="00741040" w:rsidRDefault="00F76957" w:rsidP="00F76957">
      <w:pPr>
        <w:pStyle w:val="newncpi"/>
        <w:rPr>
          <w:sz w:val="30"/>
          <w:szCs w:val="30"/>
        </w:rPr>
      </w:pPr>
      <w:r w:rsidRPr="00741040">
        <w:rPr>
          <w:sz w:val="30"/>
          <w:szCs w:val="30"/>
        </w:rPr>
        <w:t>Под</w:t>
      </w:r>
      <w:r w:rsidR="003007BE" w:rsidRPr="00741040">
        <w:rPr>
          <w:sz w:val="30"/>
          <w:szCs w:val="30"/>
        </w:rPr>
        <w:t xml:space="preserve">линники документов, </w:t>
      </w:r>
      <w:r w:rsidRPr="00741040">
        <w:rPr>
          <w:sz w:val="30"/>
          <w:szCs w:val="30"/>
        </w:rPr>
        <w:t>подлежат возврату гражданину в день обращения, за исключением документов, подтверждающих расходы на приобретение средств реабилитации.</w:t>
      </w:r>
    </w:p>
    <w:p w:rsidR="00F76957" w:rsidRPr="00741040" w:rsidRDefault="00F76957" w:rsidP="00F76957">
      <w:pPr>
        <w:pStyle w:val="point"/>
        <w:rPr>
          <w:sz w:val="30"/>
          <w:szCs w:val="30"/>
        </w:rPr>
      </w:pPr>
      <w:r w:rsidRPr="00741040">
        <w:rPr>
          <w:sz w:val="30"/>
          <w:szCs w:val="30"/>
        </w:rPr>
        <w:t>При приеме документов управления (отделы), центры:</w:t>
      </w:r>
    </w:p>
    <w:p w:rsidR="00F76957" w:rsidRPr="00741040" w:rsidRDefault="00F76957" w:rsidP="00F76957">
      <w:pPr>
        <w:pStyle w:val="newncpi"/>
        <w:rPr>
          <w:sz w:val="30"/>
          <w:szCs w:val="30"/>
        </w:rPr>
      </w:pPr>
      <w:r w:rsidRPr="00741040">
        <w:rPr>
          <w:sz w:val="30"/>
          <w:szCs w:val="30"/>
        </w:rPr>
        <w:t>проверяют правильность оформления заявления о предоставлении денежной компенсации, соответствие содержащихся в нем сведений представленным документам, а также наличие необходимых документов;</w:t>
      </w:r>
    </w:p>
    <w:p w:rsidR="00F76957" w:rsidRPr="00741040" w:rsidRDefault="00F76957" w:rsidP="00F76957">
      <w:pPr>
        <w:pStyle w:val="newncpi"/>
        <w:rPr>
          <w:sz w:val="30"/>
          <w:szCs w:val="30"/>
        </w:rPr>
      </w:pPr>
      <w:r w:rsidRPr="00741040">
        <w:rPr>
          <w:sz w:val="30"/>
          <w:szCs w:val="30"/>
        </w:rPr>
        <w:t>регистрируют заявление о предоставлении денежной компенсации в журнале регистрации заявлений о предоставлении денежно</w:t>
      </w:r>
      <w:r w:rsidR="003007BE" w:rsidRPr="00741040">
        <w:rPr>
          <w:sz w:val="30"/>
          <w:szCs w:val="30"/>
        </w:rPr>
        <w:t xml:space="preserve">й компенсации; </w:t>
      </w:r>
    </w:p>
    <w:p w:rsidR="00F76957" w:rsidRPr="00741040" w:rsidRDefault="00F76957" w:rsidP="00F76957">
      <w:pPr>
        <w:pStyle w:val="newncpi"/>
        <w:rPr>
          <w:sz w:val="30"/>
          <w:szCs w:val="30"/>
        </w:rPr>
      </w:pPr>
      <w:r w:rsidRPr="00741040">
        <w:rPr>
          <w:sz w:val="30"/>
          <w:szCs w:val="30"/>
        </w:rPr>
        <w:t>предупреждают гражданина о последствиях сокрытия сведений (представления недостоверных сведений), с которыми связано право на предоставление денежной компенсации и (или) от которых зависит ее размер;</w:t>
      </w:r>
    </w:p>
    <w:p w:rsidR="00F76957" w:rsidRPr="00741040" w:rsidRDefault="00F76957" w:rsidP="00F76957">
      <w:pPr>
        <w:pStyle w:val="newncpi"/>
        <w:rPr>
          <w:sz w:val="30"/>
          <w:szCs w:val="30"/>
        </w:rPr>
      </w:pPr>
      <w:r w:rsidRPr="00741040">
        <w:rPr>
          <w:sz w:val="30"/>
          <w:szCs w:val="30"/>
        </w:rPr>
        <w:t>в течение пяти рабочих дней со дня регистрации заявления о предоставлении денежной компенсации направляют документы в комитет.</w:t>
      </w:r>
    </w:p>
    <w:p w:rsidR="00F76957" w:rsidRPr="00741040" w:rsidRDefault="006570F4" w:rsidP="006570F4">
      <w:pPr>
        <w:pStyle w:val="point"/>
        <w:ind w:firstLine="0"/>
        <w:rPr>
          <w:sz w:val="30"/>
          <w:szCs w:val="30"/>
        </w:rPr>
      </w:pPr>
      <w:r w:rsidRPr="00741040">
        <w:rPr>
          <w:sz w:val="30"/>
          <w:szCs w:val="30"/>
        </w:rPr>
        <w:t xml:space="preserve">         </w:t>
      </w:r>
      <w:r w:rsidR="00F76957" w:rsidRPr="00741040">
        <w:rPr>
          <w:sz w:val="30"/>
          <w:szCs w:val="30"/>
        </w:rPr>
        <w:t> Комитеты регистрируют документы, поступившие от управлений (отделов), центров.</w:t>
      </w:r>
    </w:p>
    <w:p w:rsidR="00F76957" w:rsidRPr="00741040" w:rsidRDefault="00F76957" w:rsidP="00F76957">
      <w:pPr>
        <w:pStyle w:val="newncpi"/>
        <w:rPr>
          <w:sz w:val="30"/>
          <w:szCs w:val="30"/>
        </w:rPr>
      </w:pPr>
      <w:r w:rsidRPr="00741040">
        <w:rPr>
          <w:sz w:val="30"/>
          <w:szCs w:val="30"/>
        </w:rPr>
        <w:t>Решение о предоставлении (об отказе в предоставлении) денежной компенсации</w:t>
      </w:r>
      <w:r w:rsidR="006570F4" w:rsidRPr="00741040">
        <w:rPr>
          <w:sz w:val="30"/>
          <w:szCs w:val="30"/>
        </w:rPr>
        <w:t xml:space="preserve"> и ее размере </w:t>
      </w:r>
      <w:r w:rsidRPr="00741040">
        <w:rPr>
          <w:sz w:val="30"/>
          <w:szCs w:val="30"/>
        </w:rPr>
        <w:t xml:space="preserve"> принимается постоянно действующей комиссией, созданной комитетом (далее – комиссия).</w:t>
      </w:r>
    </w:p>
    <w:p w:rsidR="00F76957" w:rsidRPr="00741040" w:rsidRDefault="00F76957" w:rsidP="00F76957">
      <w:pPr>
        <w:pStyle w:val="point"/>
        <w:rPr>
          <w:sz w:val="30"/>
          <w:szCs w:val="30"/>
        </w:rPr>
      </w:pPr>
      <w:r w:rsidRPr="00741040">
        <w:rPr>
          <w:sz w:val="30"/>
          <w:szCs w:val="30"/>
        </w:rPr>
        <w:t> Комиссия принимает решение о предоставлении (об отказе в предоставлении) денежной компенсации и ее размере в течение 15 рабочих дней со дня поступления в комитет заявления о предоставлении денежной компенсации, а также документов и свед</w:t>
      </w:r>
      <w:r w:rsidR="00F535B5" w:rsidRPr="00741040">
        <w:rPr>
          <w:sz w:val="30"/>
          <w:szCs w:val="30"/>
        </w:rPr>
        <w:t>ений, предусмотренных</w:t>
      </w:r>
      <w:r w:rsidR="00F33ED4" w:rsidRPr="00741040">
        <w:rPr>
          <w:sz w:val="30"/>
          <w:szCs w:val="30"/>
        </w:rPr>
        <w:t xml:space="preserve"> настоящим</w:t>
      </w:r>
      <w:r w:rsidR="00F535B5" w:rsidRPr="00741040">
        <w:rPr>
          <w:sz w:val="30"/>
          <w:szCs w:val="30"/>
        </w:rPr>
        <w:t xml:space="preserve">  Положением</w:t>
      </w:r>
      <w:r w:rsidRPr="00741040">
        <w:rPr>
          <w:sz w:val="30"/>
          <w:szCs w:val="30"/>
        </w:rPr>
        <w:t>.</w:t>
      </w:r>
    </w:p>
    <w:p w:rsidR="00F76957" w:rsidRPr="00741040" w:rsidRDefault="00F76957" w:rsidP="00F76957">
      <w:pPr>
        <w:pStyle w:val="point"/>
        <w:rPr>
          <w:sz w:val="30"/>
          <w:szCs w:val="30"/>
        </w:rPr>
      </w:pPr>
      <w:r w:rsidRPr="00741040">
        <w:rPr>
          <w:sz w:val="30"/>
          <w:szCs w:val="30"/>
        </w:rPr>
        <w:t>Комиссия принимает решение об отказе в предоставлении денежной компенсации в случае:</w:t>
      </w:r>
    </w:p>
    <w:p w:rsidR="00F76957" w:rsidRPr="00741040" w:rsidRDefault="00F76957" w:rsidP="00F76957">
      <w:pPr>
        <w:pStyle w:val="newncpi"/>
        <w:rPr>
          <w:sz w:val="30"/>
          <w:szCs w:val="30"/>
        </w:rPr>
      </w:pPr>
      <w:r w:rsidRPr="00741040">
        <w:rPr>
          <w:sz w:val="30"/>
          <w:szCs w:val="30"/>
        </w:rPr>
        <w:t>если у гражданина отсутствует право на предоставление денежной компенсации в соответствии с </w:t>
      </w:r>
      <w:hyperlink w:anchor="a202" w:tooltip="+" w:history="1">
        <w:r w:rsidRPr="00741040">
          <w:rPr>
            <w:rStyle w:val="a3"/>
            <w:sz w:val="30"/>
            <w:szCs w:val="30"/>
          </w:rPr>
          <w:t>пунктом 71</w:t>
        </w:r>
      </w:hyperlink>
      <w:r w:rsidR="00CE46EB">
        <w:rPr>
          <w:sz w:val="30"/>
          <w:szCs w:val="30"/>
        </w:rPr>
        <w:t xml:space="preserve"> </w:t>
      </w:r>
      <w:r w:rsidRPr="00741040">
        <w:rPr>
          <w:sz w:val="30"/>
          <w:szCs w:val="30"/>
        </w:rPr>
        <w:t xml:space="preserve"> Положения;</w:t>
      </w:r>
    </w:p>
    <w:p w:rsidR="00F76957" w:rsidRPr="00741040" w:rsidRDefault="00F76957" w:rsidP="00F76957">
      <w:pPr>
        <w:pStyle w:val="newncpi"/>
        <w:rPr>
          <w:sz w:val="30"/>
          <w:szCs w:val="30"/>
        </w:rPr>
      </w:pPr>
      <w:r w:rsidRPr="00741040">
        <w:rPr>
          <w:sz w:val="30"/>
          <w:szCs w:val="30"/>
        </w:rPr>
        <w:lastRenderedPageBreak/>
        <w:t>если гражданином представлены документы и (или) сведения, не соответствующие требованиям законодательства, в том числе подложные, поддельные или недействительные документы;</w:t>
      </w:r>
    </w:p>
    <w:p w:rsidR="00F76957" w:rsidRPr="00741040" w:rsidRDefault="00F76957" w:rsidP="00F76957">
      <w:pPr>
        <w:pStyle w:val="newncpi"/>
        <w:rPr>
          <w:sz w:val="30"/>
          <w:szCs w:val="30"/>
        </w:rPr>
      </w:pPr>
      <w:r w:rsidRPr="00741040">
        <w:rPr>
          <w:sz w:val="30"/>
          <w:szCs w:val="30"/>
        </w:rPr>
        <w:t>если не истек срок эксплуатации ранее выданных средств ре</w:t>
      </w:r>
      <w:r w:rsidR="006570F4" w:rsidRPr="00741040">
        <w:rPr>
          <w:sz w:val="30"/>
          <w:szCs w:val="30"/>
        </w:rPr>
        <w:t xml:space="preserve">абилитации, указанных </w:t>
      </w:r>
      <w:proofErr w:type="gramStart"/>
      <w:r w:rsidR="006570F4" w:rsidRPr="00741040">
        <w:rPr>
          <w:sz w:val="30"/>
          <w:szCs w:val="30"/>
        </w:rPr>
        <w:t>в</w:t>
      </w:r>
      <w:proofErr w:type="gramEnd"/>
      <w:r w:rsidR="006570F4" w:rsidRPr="00741040">
        <w:rPr>
          <w:sz w:val="30"/>
          <w:szCs w:val="30"/>
        </w:rPr>
        <w:t xml:space="preserve"> </w:t>
      </w:r>
      <w:proofErr w:type="gramStart"/>
      <w:r w:rsidRPr="00741040">
        <w:rPr>
          <w:sz w:val="30"/>
          <w:szCs w:val="30"/>
        </w:rPr>
        <w:t>Государственного</w:t>
      </w:r>
      <w:proofErr w:type="gramEnd"/>
      <w:r w:rsidRPr="00741040">
        <w:rPr>
          <w:sz w:val="30"/>
          <w:szCs w:val="30"/>
        </w:rPr>
        <w:t xml:space="preserve"> реестра, в том числе приобретенных гражданами самостоятельно с выплатой денежной компенсации;</w:t>
      </w:r>
    </w:p>
    <w:p w:rsidR="00F76957" w:rsidRPr="00741040" w:rsidRDefault="00F76957" w:rsidP="00F76957">
      <w:pPr>
        <w:pStyle w:val="newncpi"/>
        <w:rPr>
          <w:sz w:val="30"/>
          <w:szCs w:val="30"/>
        </w:rPr>
      </w:pPr>
      <w:r w:rsidRPr="00741040">
        <w:rPr>
          <w:sz w:val="30"/>
          <w:szCs w:val="30"/>
        </w:rPr>
        <w:t>смерти гражданина, имевшего право на предоставление денежной компенсации.</w:t>
      </w:r>
    </w:p>
    <w:p w:rsidR="00F76957" w:rsidRPr="00741040" w:rsidRDefault="00F76957" w:rsidP="00F76957">
      <w:pPr>
        <w:pStyle w:val="newncpi"/>
        <w:rPr>
          <w:sz w:val="30"/>
          <w:szCs w:val="30"/>
        </w:rPr>
      </w:pPr>
      <w:r w:rsidRPr="00741040">
        <w:rPr>
          <w:sz w:val="30"/>
          <w:szCs w:val="30"/>
        </w:rPr>
        <w:t>При принятии комиссией решения об отказе в предоставлении денежной компенсации комитет в течение пяти рабочих дней направляет соответствующую информацию в управления (отделы), центры либо в исправительное учреждение в отношении граждан, отбывающих наказание, с указанием причин отказа и порядка обжалования принятого решения.</w:t>
      </w:r>
    </w:p>
    <w:p w:rsidR="00F76957" w:rsidRPr="00741040" w:rsidRDefault="00F76957" w:rsidP="00F76957">
      <w:pPr>
        <w:pStyle w:val="point"/>
        <w:rPr>
          <w:sz w:val="30"/>
          <w:szCs w:val="30"/>
        </w:rPr>
      </w:pPr>
      <w:r w:rsidRPr="00741040">
        <w:rPr>
          <w:sz w:val="30"/>
          <w:szCs w:val="30"/>
        </w:rPr>
        <w:t> При принятии комиссией решения о предоставлении денежной компенсации и ее размере комитет в течение пяти рабочих дней направляет соответствующую информацию в управления (отделы), центры либо в исправительное учреждение в отношении граждан, отбывающих наказание.</w:t>
      </w:r>
    </w:p>
    <w:p w:rsidR="00F76957" w:rsidRPr="00741040" w:rsidRDefault="00F76957" w:rsidP="00F76957">
      <w:pPr>
        <w:pStyle w:val="newncpi"/>
        <w:rPr>
          <w:sz w:val="30"/>
          <w:szCs w:val="30"/>
        </w:rPr>
      </w:pPr>
      <w:r w:rsidRPr="00741040">
        <w:rPr>
          <w:sz w:val="30"/>
          <w:szCs w:val="30"/>
        </w:rPr>
        <w:t>Управления (отделы), центры в течение пяти рабочих дней со дня принятия решения письменно уведомляют гражданина о предоставлении денежной компенсации, ее размере либо информируют о причине отказа и порядке обжалования принятого решения.</w:t>
      </w:r>
    </w:p>
    <w:p w:rsidR="00F76957" w:rsidRPr="00741040" w:rsidRDefault="00F76957" w:rsidP="00F76957">
      <w:pPr>
        <w:pStyle w:val="point"/>
        <w:rPr>
          <w:sz w:val="30"/>
          <w:szCs w:val="30"/>
        </w:rPr>
      </w:pPr>
      <w:r w:rsidRPr="00741040">
        <w:rPr>
          <w:sz w:val="30"/>
          <w:szCs w:val="30"/>
        </w:rPr>
        <w:t> Денежная компенсация выплачивается комитетами в течение месяца после принятия комиссией соответствующего решения путем перечисления денежных средств на базовый счет получателя денежной компенсации.</w:t>
      </w:r>
    </w:p>
    <w:p w:rsidR="00F76957" w:rsidRPr="00741040" w:rsidRDefault="00F76957" w:rsidP="00F76957">
      <w:pPr>
        <w:pStyle w:val="newncpi"/>
        <w:rPr>
          <w:sz w:val="30"/>
          <w:szCs w:val="30"/>
        </w:rPr>
      </w:pPr>
      <w:r w:rsidRPr="00741040">
        <w:rPr>
          <w:sz w:val="30"/>
          <w:szCs w:val="30"/>
        </w:rPr>
        <w:t>Денежная компенсация гражданам, отбывающим наказание в исправительных учреждениях, предоставляется путем перечисления денежных средств на текущий счет исправительного учреждения, открытый в отделении банка для учета личных денег таких лиц, и зачисляется на их лицевой счет.</w:t>
      </w:r>
    </w:p>
    <w:p w:rsidR="00F76957" w:rsidRPr="00741040" w:rsidRDefault="00F76957" w:rsidP="00F76957">
      <w:pPr>
        <w:pStyle w:val="newncpi"/>
        <w:rPr>
          <w:sz w:val="30"/>
          <w:szCs w:val="30"/>
        </w:rPr>
      </w:pPr>
      <w:r w:rsidRPr="00741040">
        <w:rPr>
          <w:sz w:val="30"/>
          <w:szCs w:val="30"/>
        </w:rPr>
        <w:t>Размер денежной компенсации определяется на дату обращения гражданина за ее предоставлением.</w:t>
      </w:r>
    </w:p>
    <w:p w:rsidR="00F76957" w:rsidRPr="00741040" w:rsidRDefault="00F76957" w:rsidP="00F76957">
      <w:pPr>
        <w:pStyle w:val="newncpi"/>
        <w:rPr>
          <w:sz w:val="30"/>
          <w:szCs w:val="30"/>
        </w:rPr>
      </w:pPr>
      <w:r w:rsidRPr="00741040">
        <w:rPr>
          <w:sz w:val="30"/>
          <w:szCs w:val="30"/>
        </w:rPr>
        <w:t> </w:t>
      </w:r>
    </w:p>
    <w:sectPr w:rsidR="00F76957" w:rsidRPr="00741040" w:rsidSect="0074104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57"/>
    <w:rsid w:val="00176E99"/>
    <w:rsid w:val="003007BE"/>
    <w:rsid w:val="00506DB9"/>
    <w:rsid w:val="006570F4"/>
    <w:rsid w:val="00741040"/>
    <w:rsid w:val="00B01AF9"/>
    <w:rsid w:val="00B01F79"/>
    <w:rsid w:val="00CE46EB"/>
    <w:rsid w:val="00DB7CE8"/>
    <w:rsid w:val="00F33ED4"/>
    <w:rsid w:val="00F535B5"/>
    <w:rsid w:val="00F7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957"/>
    <w:rPr>
      <w:color w:val="0000FF"/>
      <w:u w:val="single"/>
    </w:rPr>
  </w:style>
  <w:style w:type="paragraph" w:customStyle="1" w:styleId="chapter">
    <w:name w:val="chapter"/>
    <w:basedOn w:val="a"/>
    <w:rsid w:val="00F76957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F76957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76957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F76957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F76957"/>
    <w:pPr>
      <w:spacing w:before="160" w:after="1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76957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F76957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F76957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F76957"/>
    <w:rPr>
      <w:rFonts w:ascii="Times New Roman" w:hAnsi="Times New Roman" w:cs="Times New Roman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957"/>
    <w:rPr>
      <w:color w:val="0000FF"/>
      <w:u w:val="single"/>
    </w:rPr>
  </w:style>
  <w:style w:type="paragraph" w:customStyle="1" w:styleId="chapter">
    <w:name w:val="chapter"/>
    <w:basedOn w:val="a"/>
    <w:rsid w:val="00F76957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F76957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76957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F76957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F76957"/>
    <w:pPr>
      <w:spacing w:before="160" w:after="1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76957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F76957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F76957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F76957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x.dll?d=191480&amp;a=2" TargetMode="External"/><Relationship Id="rId3" Type="http://schemas.openxmlformats.org/officeDocument/2006/relationships/settings" Target="settings.xml"/><Relationship Id="rId7" Type="http://schemas.openxmlformats.org/officeDocument/2006/relationships/hyperlink" Target="tx.dll?d=467269&amp;a=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x.dll?d=179950&amp;a=2" TargetMode="External"/><Relationship Id="rId5" Type="http://schemas.openxmlformats.org/officeDocument/2006/relationships/hyperlink" Target="tx.dll?d=39559&amp;a=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9</cp:revision>
  <dcterms:created xsi:type="dcterms:W3CDTF">2023-02-09T06:43:00Z</dcterms:created>
  <dcterms:modified xsi:type="dcterms:W3CDTF">2023-02-09T08:52:00Z</dcterms:modified>
</cp:coreProperties>
</file>