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C8" w:rsidRDefault="002229C8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2229C8" w:rsidRDefault="002229C8">
      <w:pPr>
        <w:pStyle w:val="newncpi"/>
        <w:ind w:firstLine="0"/>
        <w:jc w:val="center"/>
      </w:pPr>
      <w:r>
        <w:rPr>
          <w:rStyle w:val="datepr"/>
        </w:rPr>
        <w:t>17 декабря 2012 г.</w:t>
      </w:r>
      <w:r>
        <w:rPr>
          <w:rStyle w:val="number"/>
        </w:rPr>
        <w:t xml:space="preserve"> № 559</w:t>
      </w:r>
    </w:p>
    <w:p w:rsidR="002229C8" w:rsidRDefault="002229C8">
      <w:pPr>
        <w:pStyle w:val="title"/>
      </w:pPr>
      <w:r>
        <w:t>О некоторых вопросах государственной поддержки общественного объединения «Белорусский республиканский союз молодежи»</w:t>
      </w:r>
    </w:p>
    <w:p w:rsidR="002229C8" w:rsidRDefault="002229C8">
      <w:pPr>
        <w:pStyle w:val="changei"/>
      </w:pPr>
      <w:r>
        <w:t>Изменения и дополнения:</w:t>
      </w:r>
    </w:p>
    <w:p w:rsidR="002229C8" w:rsidRDefault="002229C8">
      <w:pPr>
        <w:pStyle w:val="changeadd"/>
      </w:pPr>
      <w:r>
        <w:t>Указ Президента Республики Беларусь от 30 января 2014 г. № 55 (Национальный правовой Интернет-портал Республики Беларусь, 01.02.2014, 1/14795) &lt;P31400055&gt;;</w:t>
      </w:r>
    </w:p>
    <w:p w:rsidR="002229C8" w:rsidRDefault="002229C8">
      <w:pPr>
        <w:pStyle w:val="changeadd"/>
      </w:pPr>
      <w:r>
        <w:t>Указ Президента Республики Беларусь от 13 января 2016 г. № 6 (Национальный правовой Интернет-портал Республики Беларусь, 15.01.2016, 1/16218) &lt;P31600006&gt;;</w:t>
      </w:r>
    </w:p>
    <w:p w:rsidR="002229C8" w:rsidRDefault="002229C8">
      <w:pPr>
        <w:pStyle w:val="changeadd"/>
      </w:pPr>
      <w:r>
        <w:t>Указ Президента Республики Беларусь от 11 января 2018 г. № 15 (Национальный правовой Интернет-портал Республики Беларусь, 13.01.2018, 1/17468) &lt;P31800015&gt;;</w:t>
      </w:r>
    </w:p>
    <w:p w:rsidR="002229C8" w:rsidRDefault="002229C8">
      <w:pPr>
        <w:pStyle w:val="changeadd"/>
      </w:pPr>
      <w:r>
        <w:t>Указ Президента Республики Беларусь от 6 января 2021 г. № 10 (Национальный правовой Интернет-портал Республики Беларусь, 07.01.2021, 1/19448) &lt;P32100010&gt;;</w:t>
      </w:r>
    </w:p>
    <w:p w:rsidR="002229C8" w:rsidRDefault="002229C8">
      <w:pPr>
        <w:pStyle w:val="changeadd"/>
      </w:pPr>
      <w:r>
        <w:t>Указ Президента Республики Беларусь от 31 декабря 2021 г. № 521 (Национальный правовой Интернет-портал Республики Беларусь, 05.01.2022, 1/20101) &lt;P32100521&gt;</w:t>
      </w:r>
    </w:p>
    <w:p w:rsidR="002229C8" w:rsidRDefault="002229C8">
      <w:pPr>
        <w:pStyle w:val="newncpi"/>
      </w:pPr>
      <w:r>
        <w:t> </w:t>
      </w:r>
    </w:p>
    <w:p w:rsidR="002229C8" w:rsidRDefault="002229C8">
      <w:pPr>
        <w:pStyle w:val="izvlechen"/>
      </w:pPr>
      <w:r>
        <w:t>(Извлечение)</w:t>
      </w:r>
    </w:p>
    <w:p w:rsidR="002229C8" w:rsidRDefault="002229C8">
      <w:pPr>
        <w:pStyle w:val="newncpi"/>
      </w:pPr>
      <w:r>
        <w:t> </w:t>
      </w:r>
    </w:p>
    <w:p w:rsidR="002229C8" w:rsidRDefault="002229C8">
      <w:pPr>
        <w:pStyle w:val="newncpi"/>
      </w:pPr>
      <w:r>
        <w:t>В целях развития молодежного движения в Республике Беларусь, оказания содействия общественному объединению «Белорусский республиканский союз молодежи»:</w:t>
      </w:r>
    </w:p>
    <w:p w:rsidR="002229C8" w:rsidRDefault="002229C8">
      <w:pPr>
        <w:pStyle w:val="point"/>
      </w:pPr>
      <w:r>
        <w:t>1. Установить, что члены общественного объединения «Белорусский республиканский союз молодежи» (далее – ОО «БРСМ»), избранные в его руководящие органы, включаются в состав коллегий Министерства информации, Министерства культуры, Министерства образования, Министерства сельского хозяйства и продовольствия, Министерства спорта и туризма, Министерства труда и социальной защиты.</w:t>
      </w:r>
    </w:p>
    <w:p w:rsidR="002229C8" w:rsidRDefault="002229C8">
      <w:pPr>
        <w:pStyle w:val="point"/>
      </w:pPr>
      <w:r>
        <w:t>2. В 2013–2024 годах финансирование расходов на:</w:t>
      </w:r>
    </w:p>
    <w:p w:rsidR="002229C8" w:rsidRDefault="002229C8">
      <w:pPr>
        <w:pStyle w:val="newncpi"/>
      </w:pPr>
      <w:r>
        <w:t xml:space="preserve">абзац второй – </w:t>
      </w:r>
      <w:r>
        <w:rPr>
          <w:i/>
          <w:iCs/>
        </w:rPr>
        <w:t>для служебного пользования</w:t>
      </w:r>
      <w:r>
        <w:t>;</w:t>
      </w:r>
    </w:p>
    <w:p w:rsidR="002229C8" w:rsidRDefault="002229C8">
      <w:pPr>
        <w:pStyle w:val="newncpi"/>
      </w:pPr>
      <w:r>
        <w:t>текущее содержание территориальных комитетов ОО «БРСМ» осуществлять за счет средств соответствующих местных бюджетов.</w:t>
      </w:r>
    </w:p>
    <w:p w:rsidR="002229C8" w:rsidRDefault="002229C8">
      <w:pPr>
        <w:pStyle w:val="point"/>
      </w:pPr>
      <w:r>
        <w:t>3. Признать утратившими силу:</w:t>
      </w:r>
    </w:p>
    <w:p w:rsidR="002229C8" w:rsidRDefault="002229C8">
      <w:pPr>
        <w:pStyle w:val="newncpi"/>
      </w:pPr>
      <w:r>
        <w:t>Указ Президента Республики Беларусь от 13 января 2003 г. № 16 «О государственной поддержке общественного объединения «Белорусский республиканский союз молодежи» (Национальный реестр правовых актов Республики Беларусь, 2003 г., № 7, 1/4304);</w:t>
      </w:r>
    </w:p>
    <w:p w:rsidR="002229C8" w:rsidRDefault="002229C8">
      <w:pPr>
        <w:pStyle w:val="newncpi"/>
      </w:pPr>
      <w:r>
        <w:t xml:space="preserve">абзац третий – </w:t>
      </w:r>
      <w:r>
        <w:rPr>
          <w:i/>
          <w:iCs/>
        </w:rPr>
        <w:t>для служебного пользования</w:t>
      </w:r>
      <w:r>
        <w:t>;</w:t>
      </w:r>
    </w:p>
    <w:p w:rsidR="002229C8" w:rsidRDefault="002229C8">
      <w:pPr>
        <w:pStyle w:val="newncpi"/>
      </w:pPr>
      <w:r>
        <w:t>Указ Президента Республики Беларусь от 30 июля 2009 г. № 403 «О внесении изменений и дополнения в Указ Президента Республики Беларусь от 13 января 2003 г. № 16» (Национальный реестр правовых актов Республики Беларусь, 2009 г., № 185, 1/10895).</w:t>
      </w:r>
    </w:p>
    <w:p w:rsidR="002229C8" w:rsidRDefault="002229C8">
      <w:pPr>
        <w:pStyle w:val="point"/>
      </w:pPr>
      <w:r>
        <w:t>4. Настоящий Указ вступает в силу со дня его подписания.</w:t>
      </w:r>
    </w:p>
    <w:p w:rsidR="002229C8" w:rsidRDefault="002229C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2229C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29C8" w:rsidRDefault="002229C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29C8" w:rsidRDefault="002229C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2229C8" w:rsidRDefault="002229C8">
      <w:pPr>
        <w:pStyle w:val="newncpi"/>
      </w:pPr>
      <w:r>
        <w:lastRenderedPageBreak/>
        <w:t> </w:t>
      </w:r>
    </w:p>
    <w:p w:rsidR="00982AFE" w:rsidRDefault="00982AFE"/>
    <w:sectPr w:rsidR="00982AFE" w:rsidSect="00222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2C" w:rsidRDefault="00CA132C" w:rsidP="002229C8">
      <w:pPr>
        <w:spacing w:after="0" w:line="240" w:lineRule="auto"/>
      </w:pPr>
      <w:r>
        <w:separator/>
      </w:r>
    </w:p>
  </w:endnote>
  <w:endnote w:type="continuationSeparator" w:id="0">
    <w:p w:rsidR="00CA132C" w:rsidRDefault="00CA132C" w:rsidP="0022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8" w:rsidRDefault="002229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8" w:rsidRDefault="002229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229C8" w:rsidTr="002229C8">
      <w:tc>
        <w:tcPr>
          <w:tcW w:w="1800" w:type="dxa"/>
          <w:shd w:val="clear" w:color="auto" w:fill="auto"/>
          <w:vAlign w:val="center"/>
        </w:tcPr>
        <w:p w:rsidR="002229C8" w:rsidRDefault="002229C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D9BF2B1" wp14:editId="02BA43E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229C8" w:rsidRDefault="002229C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229C8" w:rsidRDefault="002229C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28.03.2022</w:t>
          </w:r>
        </w:p>
        <w:p w:rsidR="002229C8" w:rsidRPr="002229C8" w:rsidRDefault="002229C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229C8" w:rsidRDefault="00222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2C" w:rsidRDefault="00CA132C" w:rsidP="002229C8">
      <w:pPr>
        <w:spacing w:after="0" w:line="240" w:lineRule="auto"/>
      </w:pPr>
      <w:r>
        <w:separator/>
      </w:r>
    </w:p>
  </w:footnote>
  <w:footnote w:type="continuationSeparator" w:id="0">
    <w:p w:rsidR="00CA132C" w:rsidRDefault="00CA132C" w:rsidP="0022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8" w:rsidRDefault="002229C8" w:rsidP="006F24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9C8" w:rsidRDefault="002229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8" w:rsidRPr="002229C8" w:rsidRDefault="002229C8" w:rsidP="006F24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29C8">
      <w:rPr>
        <w:rStyle w:val="a7"/>
        <w:rFonts w:ascii="Times New Roman" w:hAnsi="Times New Roman" w:cs="Times New Roman"/>
        <w:sz w:val="24"/>
      </w:rPr>
      <w:fldChar w:fldCharType="begin"/>
    </w:r>
    <w:r w:rsidRPr="002229C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29C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229C8">
      <w:rPr>
        <w:rStyle w:val="a7"/>
        <w:rFonts w:ascii="Times New Roman" w:hAnsi="Times New Roman" w:cs="Times New Roman"/>
        <w:sz w:val="24"/>
      </w:rPr>
      <w:fldChar w:fldCharType="end"/>
    </w:r>
  </w:p>
  <w:p w:rsidR="002229C8" w:rsidRPr="002229C8" w:rsidRDefault="002229C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C8" w:rsidRDefault="00222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C8"/>
    <w:rsid w:val="002229C8"/>
    <w:rsid w:val="00982AFE"/>
    <w:rsid w:val="00C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229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zvlechen">
    <w:name w:val="izvlechen"/>
    <w:basedOn w:val="a"/>
    <w:rsid w:val="002229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229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229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229C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29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29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29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29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29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29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29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29C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2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9C8"/>
  </w:style>
  <w:style w:type="paragraph" w:styleId="a5">
    <w:name w:val="footer"/>
    <w:basedOn w:val="a"/>
    <w:link w:val="a6"/>
    <w:uiPriority w:val="99"/>
    <w:unhideWhenUsed/>
    <w:rsid w:val="0022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9C8"/>
  </w:style>
  <w:style w:type="character" w:styleId="a7">
    <w:name w:val="page number"/>
    <w:basedOn w:val="a0"/>
    <w:uiPriority w:val="99"/>
    <w:semiHidden/>
    <w:unhideWhenUsed/>
    <w:rsid w:val="002229C8"/>
  </w:style>
  <w:style w:type="table" w:styleId="a8">
    <w:name w:val="Table Grid"/>
    <w:basedOn w:val="a1"/>
    <w:uiPriority w:val="59"/>
    <w:rsid w:val="0022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229C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zvlechen">
    <w:name w:val="izvlechen"/>
    <w:basedOn w:val="a"/>
    <w:rsid w:val="002229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229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229C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229C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229C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29C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229C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229C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229C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229C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229C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29C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2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9C8"/>
  </w:style>
  <w:style w:type="paragraph" w:styleId="a5">
    <w:name w:val="footer"/>
    <w:basedOn w:val="a"/>
    <w:link w:val="a6"/>
    <w:uiPriority w:val="99"/>
    <w:unhideWhenUsed/>
    <w:rsid w:val="0022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9C8"/>
  </w:style>
  <w:style w:type="character" w:styleId="a7">
    <w:name w:val="page number"/>
    <w:basedOn w:val="a0"/>
    <w:uiPriority w:val="99"/>
    <w:semiHidden/>
    <w:unhideWhenUsed/>
    <w:rsid w:val="002229C8"/>
  </w:style>
  <w:style w:type="table" w:styleId="a8">
    <w:name w:val="Table Grid"/>
    <w:basedOn w:val="a1"/>
    <w:uiPriority w:val="59"/>
    <w:rsid w:val="0022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2102</Characters>
  <Application>Microsoft Office Word</Application>
  <DocSecurity>0</DocSecurity>
  <Lines>52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2022-03-28T09:21:00Z</dcterms:created>
  <dcterms:modified xsi:type="dcterms:W3CDTF">2022-03-28T09:21:00Z</dcterms:modified>
</cp:coreProperties>
</file>