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D13B" w14:textId="77777777" w:rsidR="00F55510" w:rsidRDefault="00F55510" w:rsidP="00F55510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bookmarkStart w:id="0" w:name="_Hlk173940424"/>
      <w:r w:rsidRPr="00A85FA9">
        <w:rPr>
          <w:rFonts w:ascii="Times New Roman" w:eastAsia="Calibri" w:hAnsi="Times New Roman" w:cs="Times New Roman"/>
          <w:b/>
          <w:sz w:val="30"/>
          <w:szCs w:val="30"/>
          <w:lang w:val="ru-RU"/>
        </w:rPr>
        <w:t>О ПРОИЗВОДСТВЕННОМ ТРАВМАТИЗМЕ ПРИ ВЫПОЛНЕНИИ СТРОИТЕЛЬНЫХ РАБОТ</w:t>
      </w:r>
    </w:p>
    <w:p w14:paraId="37E1C529" w14:textId="77777777" w:rsidR="00F55510" w:rsidRPr="00A92887" w:rsidRDefault="00F55510" w:rsidP="00F55510">
      <w:pPr>
        <w:pStyle w:val="a3"/>
        <w:spacing w:after="0" w:line="240" w:lineRule="auto"/>
        <w:ind w:left="0" w:right="-284"/>
        <w:jc w:val="center"/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</w:pPr>
      <w:r w:rsidRPr="00A92887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Материал подготовлен </w:t>
      </w:r>
      <w:bookmarkEnd w:id="0"/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Могилевск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им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областн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ым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управление</w:t>
      </w:r>
      <w:r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>м</w:t>
      </w:r>
      <w:r w:rsidRPr="00A85FA9">
        <w:rPr>
          <w:rFonts w:ascii="Times New Roman" w:eastAsia="Calibri" w:hAnsi="Times New Roman" w:cs="Times New Roman"/>
          <w:bCs/>
          <w:i/>
          <w:iCs/>
          <w:sz w:val="20"/>
          <w:szCs w:val="20"/>
          <w:lang w:val="ru-RU"/>
        </w:rPr>
        <w:t xml:space="preserve"> Департамента государственной инспекции труда Министерства труда и социальной защиты Республики Беларусь</w:t>
      </w:r>
    </w:p>
    <w:p w14:paraId="6B5591FB" w14:textId="77777777" w:rsidR="00F55510" w:rsidRDefault="00F55510" w:rsidP="00F5551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p w14:paraId="4CCE2D17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Ежегодно в организациях Могилевской области регистрируются несчастные случаи, происшедшие при производстве строительных работ. Не исключением стал и истекший период 2024 года, в течение которого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организациях Могилевской области при выполнении строительных работ пострадало 14 работников. При этом чаще всего работники травмировались при выполнении работ на высоте.</w:t>
      </w:r>
    </w:p>
    <w:p w14:paraId="1CA49C35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Так, 20.01.2024 со штукатуром строительной организации произошел несчастный случай, приведший к тяжелой производственной травме. Машинист крана при помощи башенного крана без команды стропальщика, перемещая ригель, задел им потерпевшего, в результате чего последний упал с высоты более 10 м.</w:t>
      </w:r>
    </w:p>
    <w:p w14:paraId="7209505A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Причинами несчастного случая явились: </w:t>
      </w:r>
    </w:p>
    <w:p w14:paraId="6A5C8840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выполнение перемещения груза машинистом крана без команды стропальщика при нахождении человека в зоне работы крана;</w:t>
      </w:r>
    </w:p>
    <w:p w14:paraId="7AE3ED51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неудовлетворительная организация проведения строительно-монтажных работ на строительном объекте, выразившаяся в допуске потерпевшего к производству работ без установки страховочных канатов, без использования предохранительного пояса, без наличия соответствующей квалификации по профессии монтажник строительных конструкций;</w:t>
      </w:r>
    </w:p>
    <w:p w14:paraId="1514361D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назначение лицом, ответственным за безопасное производство работ кранами на строительном объекте работника, который не прошел подготовку и проверку знаний по вопросам промышленной безопасности. </w:t>
      </w:r>
    </w:p>
    <w:p w14:paraId="436CA969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06.02.2024 с работниками одной из строительных организаций произошел групповой несчастный случай. При выполнении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с деревянных настилов в шахте лифта на уровне 10 этажа строящегося здания в результате разрушения одной из закладных балок, на которых располагались указанные настилы, произошло падение в шахту лифта трех работающих, двое из которых упали на перекрытие четвертого этажа, а один - в приямок шахты лифта. В настоящее время проводится специальное расследование данного несчастного случая, но уже установлено, что технологической документацией, имеющейся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организации, не были определены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, которые должны применяться в шахте лифта для выполнения монтажных работ. Средства </w:t>
      </w:r>
      <w:proofErr w:type="spellStart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, которые применялись для выполнения работ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в шахте лифта на строительном объекте, были изготовлены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не по типовым проектам и не были взяты организацией на инвентарный учет, при этом имеющиеся самодельные деревянные настилы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 xml:space="preserve">не осматривались линейным руководителем работ не реже чем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через каждые 10 дней.</w:t>
      </w:r>
    </w:p>
    <w:p w14:paraId="3AAC07CC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15.03.2024 с монтажником строительных конструкций частной организации произошел несчастный случай, приведший к тяжелой производственной травме. Потерпевший, находясь на высоте 3,5 м, осуществлял работы по монтажу креплений оросителей системы пожаротушения на втором этаже здания с использованием вышки строительной передвижной. С целью ускорения работ он отстегнул предохранительный пояс и, взявшись обеими руками за трубопровод, находясь на вышке, колеса которой не были зафиксированы, начал перемещаться вместе с вышкой к месту следующего крепления.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При перемещении вышка наклонилась и потерпевший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вместе с нею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упал на плитку пола второго этажа. В момент несчастного случая потерпевший находился в состоянии алкогольного опьянения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(1,17 промилле).</w:t>
      </w:r>
    </w:p>
    <w:p w14:paraId="74B3F11A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стали:</w:t>
      </w:r>
    </w:p>
    <w:p w14:paraId="3635640A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перемещение вышки строительной передвижной, находясь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поверхности настила и в нахождении на рабочем месте в состоянии алкогольного опьянения;</w:t>
      </w:r>
    </w:p>
    <w:p w14:paraId="394B9532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организация проведения освидетельствования на предмет нахождения в состоянии алкогольного опьянения, что привело к допуску (не отстранению) потерпевшего к работе, находящегося в состоянии алкогольного опьянения (1,38 промилле).</w:t>
      </w:r>
    </w:p>
    <w:p w14:paraId="23A77688" w14:textId="77777777" w:rsidR="00F55510" w:rsidRPr="005F7876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04.07.2024 с подсобным рабочим произошел несчастный случай, 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  <w:t>не относящийся к числу тяжелых, в результате воздействия на руку потерпевшего челюстей ковша экскаватора-погрузчика. В момент несчастного случая потерпевший находился в состоянии алкогольного опьянения.</w:t>
      </w:r>
    </w:p>
    <w:p w14:paraId="6A7B114D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Причинами несчастного случая стали:</w:t>
      </w:r>
    </w:p>
    <w:p w14:paraId="0E53A545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нахождение потерпевшего в месте погрузки (разгрузки) грузов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момент выполнения работ;</w:t>
      </w:r>
    </w:p>
    <w:p w14:paraId="39F809EE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нахождение потерпевшего на рабочем месте в рабочее время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состоянии алкогольного опьянения;</w:t>
      </w:r>
    </w:p>
    <w:p w14:paraId="7BA1BC56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производство работ при нахождении в зоне работы экскаватора-погрузчика постороннего лица.</w:t>
      </w:r>
    </w:p>
    <w:p w14:paraId="06C31706" w14:textId="77777777" w:rsidR="00F55510" w:rsidRPr="005F7876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08.07.2024 произошел несчастный случай, приведший к тяжелой производственной травме, с монтажником технологического оборудования и связанных с ним конструкций. Потерпевший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br/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при выполнении работ по монтажу </w:t>
      </w:r>
      <w:proofErr w:type="spellStart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просечно</w:t>
      </w:r>
      <w:proofErr w:type="spellEnd"/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-вытяжного листа, потерял равновесие, упал с настила площадки на землю с высоты 4 метров, причинив себе травму позвоночника. В настоящее время проводится специальное расследование данного несчастного случая.</w:t>
      </w:r>
    </w:p>
    <w:p w14:paraId="0556E453" w14:textId="77777777" w:rsidR="00F55510" w:rsidRPr="005F7876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lastRenderedPageBreak/>
        <w:t>03.09.2024 c электромонтером охранно-пожарной сигнализации частной организации произошел несчастный случай, приведший к тяжелой производственной травме. При выполнении работ по монтажу двигателя лифта, закрепленного с помощью цепной тали, потерпевший упал в шахту лифта с высоты 7 этажа, в результате чего получил многочисленные травмы. В настоящее время проводится специальное расследование данного несчастного случая.</w:t>
      </w:r>
    </w:p>
    <w:p w14:paraId="7181FEE5" w14:textId="77777777" w:rsidR="00F55510" w:rsidRPr="005F7876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</w:pP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20.09.2024 при выполнении строительных работ в люльке произошел групповой несчастный случай на производстве с двумя работниками строительной организации в результате обрыва грузового (рабочего) каната люльки. В настоящее время проводится специальное расследование данного несчастного случая и уже установлено, что при выполнении работ дополнительные вертикальные страховочные канаты, к которым посредством петель или зажимов (схватывающего узла) должны были крепиться стропы (фалы) надетых на работников предохранительных поясов (с наплечными и набедренными лямками)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>,</w:t>
      </w:r>
      <w:r w:rsidRPr="005F7876">
        <w:rPr>
          <w:rFonts w:ascii="Times New Roman" w:eastAsia="Times New Roman" w:hAnsi="Times New Roman" w:cs="Times New Roman"/>
          <w:i/>
          <w:iCs/>
          <w:sz w:val="30"/>
          <w:szCs w:val="30"/>
          <w:lang w:val="ru-RU" w:eastAsia="ru-RU"/>
        </w:rPr>
        <w:t xml:space="preserve"> не применялись.</w:t>
      </w:r>
    </w:p>
    <w:p w14:paraId="231C809E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Требования безопасности при производстве работ на высоте предусмотрены Правилами по охране труда при выполнении строительных работ, утвержденными постановлением Министерства труда и социальной защиты Республики Беларусь и Министерства архитектуры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строительства Республики Беларусь от 31.05.2019 № 24/33 (далее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Правила),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охраны труда при работе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высоте).</w:t>
      </w:r>
    </w:p>
    <w:p w14:paraId="177EF6C2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Требования безопасности при эксплуатации строительных подъемников (далее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подъемники) предусмотрены Межотраслевыми правилами по охране труда 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12/2.</w:t>
      </w:r>
    </w:p>
    <w:p w14:paraId="7CCD1D48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К выполнению работ на высоте допускаются работники, имеющие соответствующую квалификацию, прошедшие в установленном порядке обучение, инструктаж, стажировку и проверку знаний по вопросам охраны труда, не имеющие медицинских противопоказаний.</w:t>
      </w:r>
    </w:p>
    <w:p w14:paraId="63E944D2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должны быть ограждены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сигнальными ограждениями. При невозможности применения защитных ограждений или в случае кратковременного периода нахождения 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работников допускается производство работ с применением предохранительного пояса.</w:t>
      </w:r>
    </w:p>
    <w:p w14:paraId="07021B43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Леса, подмости и другие приспособления для выполнения работ на высоте должны быть изготовлены по типовым проектам и взяты организацией на инвентарный учет.</w:t>
      </w:r>
    </w:p>
    <w:p w14:paraId="76DC8D30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Средства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ежесменно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лестниц. Результаты осмотра записываются в журнал приемки и осмотра лесов и подмостей.</w:t>
      </w:r>
    </w:p>
    <w:p w14:paraId="06215EF4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должны быть закрыты сплошным настилом или иметь ограждения. </w:t>
      </w:r>
    </w:p>
    <w:p w14:paraId="49447B80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нагрузки на перекрытие, покрытие, предусмотренные проектной документацией, с учетом фактического состояния несущих строительных конструкций. </w:t>
      </w:r>
    </w:p>
    <w:p w14:paraId="6342B491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Для прохода работающих, выполняющих работы на крыше с уклоном более 20°, а также на крыше с покрытием, не рассчитанным на нагрузки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14:paraId="1115FB11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выполнения работ на высоте необходима выдача наряда-допуска.</w:t>
      </w:r>
    </w:p>
    <w:p w14:paraId="134D6D3B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Следует отметить, что Правилами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 охране труда при выполнении строительных работ и Правилами охраны труда при работе на высоте предусмотрены и другие требования безопасности при проведении работ на высоте.</w:t>
      </w:r>
    </w:p>
    <w:p w14:paraId="1C6430CD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В настоящее время существует ряд современных приспособлений, созданных для того, чтобы предотвратить травмирование работников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 выполнении работ на высоте. Для обеспечения безопасного выполнения работ на высоте все чаще применяются системы защиты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от падения (защитные сетки), а также различные пояса предохранительные, предохранительные верхолазные устройства, канаты страховочные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другие приспособления.</w:t>
      </w:r>
    </w:p>
    <w:p w14:paraId="4AB0DD12" w14:textId="77777777" w:rsidR="00F55510" w:rsidRPr="00A85FA9" w:rsidRDefault="00F55510" w:rsidP="00F55510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 учетом изложенного Могилевское областное управление Департамента государственной инспекции труда Министерства труда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85FA9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и социальной защиты Республики Беларусь в целях профилактики несчастных случаев при производстве строительных работ считает необходимым следующее:</w:t>
      </w:r>
    </w:p>
    <w:p w14:paraId="7E1DE901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 xml:space="preserve">обеспечить выполнение всех видов строительно-монтажных 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  <w:t>и ремонтно-строительных работ в строгом соответствии с требованиями Правил, Правил охраны труда при работе на высоте и организационно-технологической документации;</w:t>
      </w:r>
    </w:p>
    <w:p w14:paraId="5C80DA06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исключить случаи выполнения строительно-монтажных и ремонтно-строительных работ без организационно-технологической документации (ПОС, ППР и др.), определяющей безопасные способы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 приемы выполнения работ, предусматривающей мероприятия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по предупреждению воздействия на работающих опасных и вредных производственных факторов, а также в необходимых случаях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без наряда-допуска;</w:t>
      </w:r>
    </w:p>
    <w:p w14:paraId="56391263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исключить случаи допуска к выполнению работ на высоте работников, не имеющих соответствующей квалификации, не прошедших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установленном порядке обучение, инструктаж, стажировку и проверку знаний по вопросам охраны труда, имеющих медицинские противопоказания для их выполнения;</w:t>
      </w:r>
    </w:p>
    <w:p w14:paraId="6683439E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рабочие места и проходы к ним, расположенные на перекрытиях, покрытиях на высоте 1,3 м и более и на расстоянии менее 2 м от границы перепада по высоте, ограждать предохранительными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или страховочными защитными ограждениями, а при расстоянии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более 2 м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сигнальными ограждениями. При невозможности или экономической нецелесообразности применения защитных ограждений работы на высоте производить с применением предохранительных поясов и страховочных канатов;</w:t>
      </w:r>
    </w:p>
    <w:p w14:paraId="54C5F491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проемы в перекрытиях, предназначенные для монтажа оборудования, устройства лифтов, лестничных клеток и тому подобного, к которым возможен доступ людей, закрыть сплошным настилом или ограждать;</w:t>
      </w:r>
    </w:p>
    <w:p w14:paraId="4944354B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применение лесов, подмостей и других приспособлений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для выполнения работ на высоте, изготовленных по типовым проектам и взятых организацией на инвентарный учет;</w:t>
      </w:r>
    </w:p>
    <w:p w14:paraId="58BD572F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осмотр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 в процессе эксплуатации линейным руководителем работ не реже чем через каждые 10 дней и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ежесменно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–</w:t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работающим, на которого возложены обязанности по осмотру средств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подмащивания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и лестниц;</w:t>
      </w:r>
    </w:p>
    <w:p w14:paraId="72C69737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выполнении работ на крыше с уклоном более 20° применять предохранительные пояса;</w:t>
      </w:r>
    </w:p>
    <w:p w14:paraId="47A3FD76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в местах с недостаточной прочностью кровли устанавливать кровельные лестницы, трапы или мостки так, чтобы они перекрывали находящиеся под кровлей несущие конструкции;</w:t>
      </w:r>
    </w:p>
    <w:p w14:paraId="793F61AB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lastRenderedPageBreak/>
        <w:t>перед началом работ обеспечить предварительный осмотр несущих конструкций крыши и ограждений и определить их состояние и меры безопасности;</w:t>
      </w:r>
    </w:p>
    <w:p w14:paraId="0F92DA1B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обеспечить выполнение кровельных работ под руководством ответственного производителя работ;</w:t>
      </w:r>
    </w:p>
    <w:p w14:paraId="0FC5F063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соблюдение Межотраслевых правил по охране труда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при эксплуатации строительных подъемников, утвержденными постановлением Министерства труда и социальной защиты Республики Беларусь, Министерства архитектуры и строительства Республики Беларусь от 30.01.2006 № 12/2;</w:t>
      </w:r>
    </w:p>
    <w:p w14:paraId="37A3D0BE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обеспечить проведение работникам </w:t>
      </w:r>
      <w:proofErr w:type="spellStart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предсменного</w:t>
      </w:r>
      <w:proofErr w:type="spellEnd"/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 (перед началом работы, смены) медицинского осмотра либо освидетельствования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на предмет нахождения в состоянии алкогольного опьянения;</w:t>
      </w:r>
    </w:p>
    <w:p w14:paraId="228BED81" w14:textId="77777777" w:rsidR="00F55510" w:rsidRPr="00A26B01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не допускать к работе, отстранять от работы в соответствующий день (смену) работника по основаниям, предусмотренным статьей 49 Трудового кодекса Республики Беларусь;</w:t>
      </w:r>
    </w:p>
    <w:p w14:paraId="6D233797" w14:textId="77777777" w:rsidR="00F55510" w:rsidRDefault="00F55510" w:rsidP="00F55510">
      <w:pPr>
        <w:pStyle w:val="a3"/>
        <w:numPr>
          <w:ilvl w:val="0"/>
          <w:numId w:val="1"/>
        </w:numPr>
        <w:spacing w:after="0" w:line="240" w:lineRule="auto"/>
        <w:ind w:left="426" w:right="-284" w:hanging="426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привлекать работников к дисциплинарной ответственности </w:t>
      </w:r>
      <w:r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br/>
      </w:r>
      <w:r w:rsidRPr="00A26B01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за нарушение исполнительской и трудовой дисциплины.</w:t>
      </w:r>
    </w:p>
    <w:p w14:paraId="7FB0386C" w14:textId="77777777" w:rsidR="001719CC" w:rsidRPr="00F55510" w:rsidRDefault="001719CC" w:rsidP="00F55510">
      <w:pPr>
        <w:spacing w:after="0" w:line="240" w:lineRule="auto"/>
        <w:rPr>
          <w:lang w:val="ru-RU"/>
        </w:rPr>
      </w:pPr>
    </w:p>
    <w:sectPr w:rsidR="001719CC" w:rsidRPr="00F55510" w:rsidSect="00F555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10"/>
    <w:rsid w:val="001719CC"/>
    <w:rsid w:val="00F5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98E8A"/>
  <w15:chartTrackingRefBased/>
  <w15:docId w15:val="{2081DD76-EA8F-40BD-A3A1-69CC4C38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10"/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1904</Words>
  <Characters>10854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Базылева Юлия Александровна</dc:creator>
  <cp:keywords/>
  <dc:description/>
  <cp:lastModifiedBy>Базылева Юлия Александровна</cp:lastModifiedBy>
  <cp:revision>1</cp:revision>
  <dcterms:created xsi:type="dcterms:W3CDTF">2024-10-15T08:09:00Z</dcterms:created>
  <dcterms:modified xsi:type="dcterms:W3CDTF">2024-10-15T08:10:00Z</dcterms:modified>
</cp:coreProperties>
</file>